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DEA" w14:textId="77777777" w:rsidR="009B2322" w:rsidRDefault="00292847" w:rsidP="009B2322">
      <w:pPr>
        <w:tabs>
          <w:tab w:val="left" w:pos="6450"/>
        </w:tabs>
        <w:ind w:firstLine="57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381765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Biznesni</w:t>
      </w:r>
      <w:r w:rsidR="00213CF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rivojlantirish</w:t>
      </w:r>
      <w:r w:rsidR="00213CF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banki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”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ATB</w:t>
      </w:r>
      <w:r w:rsidR="00213CFB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faoliyatiga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oid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muhim</w:t>
      </w:r>
      <w:r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B2322">
        <w:rPr>
          <w:rFonts w:ascii="Times New Roman" w:hAnsi="Times New Roman" w:cs="Times New Roman"/>
          <w:b/>
          <w:noProof/>
          <w:sz w:val="24"/>
          <w:szCs w:val="24"/>
        </w:rPr>
        <w:t>faktlar</w:t>
      </w:r>
      <w:r w:rsidR="009B232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</w:p>
    <w:p w14:paraId="77E5773C" w14:textId="2926FEF7" w:rsidR="00292847" w:rsidRPr="0068197E" w:rsidRDefault="009B2322" w:rsidP="009B2322">
      <w:pPr>
        <w:tabs>
          <w:tab w:val="left" w:pos="6450"/>
        </w:tabs>
        <w:ind w:firstLine="570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to‘g‘risida</w:t>
      </w:r>
      <w:r w:rsidR="00292847" w:rsidRPr="0038176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ma’lumot</w:t>
      </w:r>
    </w:p>
    <w:tbl>
      <w:tblPr>
        <w:tblW w:w="569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5154"/>
        <w:gridCol w:w="1898"/>
        <w:gridCol w:w="2891"/>
      </w:tblGrid>
      <w:tr w:rsidR="00292847" w14:paraId="2DC6942E" w14:textId="77777777" w:rsidTr="005D5BAD">
        <w:trPr>
          <w:trHeight w:val="315"/>
          <w:jc w:val="center"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C2F1C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BE71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817D2" w14:textId="1A7772DB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EMITENTNING</w:t>
            </w:r>
            <w:r w:rsidR="00292847"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NOMI</w:t>
            </w:r>
          </w:p>
        </w:tc>
      </w:tr>
      <w:tr w:rsidR="00292847" w14:paraId="1C97C7C4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F67BA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B1B31" w14:textId="5FA4F822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To‘liq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11B9" w14:textId="44E0B480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Aksiyadorlik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tijorat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banki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 w:rsidR="00213CFB" w:rsidRPr="00213CFB">
              <w:rPr>
                <w:rFonts w:ascii="Times New Roman" w:hAnsi="Times New Roman" w:cs="Times New Roman"/>
                <w:noProof/>
              </w:rPr>
              <w:t>“</w:t>
            </w:r>
            <w:r>
              <w:rPr>
                <w:rFonts w:ascii="Times New Roman" w:hAnsi="Times New Roman" w:cs="Times New Roman"/>
                <w:noProof/>
              </w:rPr>
              <w:t>Biznesni</w:t>
            </w:r>
            <w:r w:rsidR="00213CFB" w:rsidRPr="00213CF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rivojlantirish</w:t>
            </w:r>
            <w:r w:rsidR="00213CFB" w:rsidRPr="00213CFB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banki</w:t>
            </w:r>
            <w:r w:rsidR="00213CFB" w:rsidRPr="00213CFB">
              <w:rPr>
                <w:rFonts w:ascii="Times New Roman" w:hAnsi="Times New Roman" w:cs="Times New Roman"/>
                <w:noProof/>
              </w:rPr>
              <w:t>”</w:t>
            </w:r>
          </w:p>
        </w:tc>
      </w:tr>
      <w:tr w:rsidR="00292847" w14:paraId="58B39380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770B7" w14:textId="77777777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BCD09" w14:textId="18006A81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Qisqartirilgan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5A0B9" w14:textId="7E859D05" w:rsidR="00292847" w:rsidRPr="00633698" w:rsidRDefault="00213CFB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213CFB">
              <w:rPr>
                <w:rFonts w:ascii="Times New Roman" w:hAnsi="Times New Roman" w:cs="Times New Roman"/>
                <w:noProof/>
              </w:rPr>
              <w:t>“</w:t>
            </w:r>
            <w:r w:rsidR="009B2322">
              <w:rPr>
                <w:rFonts w:ascii="Times New Roman" w:hAnsi="Times New Roman" w:cs="Times New Roman"/>
                <w:noProof/>
              </w:rPr>
              <w:t>Biznesni</w:t>
            </w:r>
            <w:r w:rsidRPr="00213CFB">
              <w:rPr>
                <w:rFonts w:ascii="Times New Roman" w:hAnsi="Times New Roman" w:cs="Times New Roman"/>
                <w:noProof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</w:rPr>
              <w:t>rivojlantirish</w:t>
            </w:r>
            <w:r w:rsidRPr="00213CFB">
              <w:rPr>
                <w:rFonts w:ascii="Times New Roman" w:hAnsi="Times New Roman" w:cs="Times New Roman"/>
                <w:noProof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</w:rPr>
              <w:t>banki</w:t>
            </w:r>
            <w:r w:rsidRPr="00213CFB">
              <w:rPr>
                <w:rFonts w:ascii="Times New Roman" w:hAnsi="Times New Roman" w:cs="Times New Roman"/>
                <w:noProof/>
              </w:rPr>
              <w:t>”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</w:rPr>
              <w:t>ATB</w:t>
            </w:r>
          </w:p>
        </w:tc>
      </w:tr>
      <w:tr w:rsidR="00292847" w14:paraId="79112125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E7B79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3D954" w14:textId="78FD0463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Birja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tikerining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nomi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:*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53579" w14:textId="5660A876" w:rsidR="00292847" w:rsidRPr="00B46D5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lang w:val="en-US"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>B</w:t>
            </w:r>
            <w:r w:rsidR="00B46D57">
              <w:rPr>
                <w:rFonts w:ascii="Times New Roman" w:hAnsi="Times New Roman" w:cs="Times New Roman"/>
                <w:noProof/>
                <w:lang w:val="en-US"/>
              </w:rPr>
              <w:t>RB</w:t>
            </w:r>
          </w:p>
        </w:tc>
      </w:tr>
      <w:tr w:rsidR="00292847" w14:paraId="66CCFFFA" w14:textId="77777777" w:rsidTr="005D5BAD">
        <w:trPr>
          <w:trHeight w:val="315"/>
          <w:jc w:val="center"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17F81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BE71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54378" w14:textId="7725535F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ALOQA</w:t>
            </w:r>
            <w:r w:rsidR="00292847"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MA’LUMOTLARI</w:t>
            </w:r>
          </w:p>
          <w:p w14:paraId="162A10A3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</w:tr>
      <w:tr w:rsidR="00292847" w14:paraId="45CBD3BA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50497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E0ED7" w14:textId="196BCA69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Joylashgan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yeri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1CDC" w14:textId="77F338F9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Toshkent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shahar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</w:rPr>
              <w:t>Navoiy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ko‘chasi</w:t>
            </w:r>
            <w:r w:rsidR="00292847" w:rsidRPr="00633698">
              <w:rPr>
                <w:rFonts w:ascii="Times New Roman" w:hAnsi="Times New Roman" w:cs="Times New Roman"/>
                <w:noProof/>
              </w:rPr>
              <w:t>,18-</w:t>
            </w:r>
            <w:r>
              <w:rPr>
                <w:rFonts w:ascii="Times New Roman" w:hAnsi="Times New Roman" w:cs="Times New Roman"/>
                <w:noProof/>
              </w:rPr>
              <w:t>A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uy</w:t>
            </w:r>
            <w:r w:rsidR="00292847" w:rsidRPr="00633698">
              <w:rPr>
                <w:rFonts w:ascii="Times New Roman" w:hAnsi="Times New Roman" w:cs="Times New Roman"/>
                <w:noProof/>
              </w:rPr>
              <w:t xml:space="preserve">. </w:t>
            </w:r>
          </w:p>
        </w:tc>
      </w:tr>
      <w:tr w:rsidR="00292847" w14:paraId="72754329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65C11" w14:textId="77777777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6C0C8" w14:textId="06F0059C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Pochta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manzili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E92DF" w14:textId="7794100E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633698">
              <w:rPr>
                <w:rFonts w:ascii="Times New Roman" w:hAnsi="Times New Roman" w:cs="Times New Roman"/>
                <w:noProof/>
              </w:rPr>
              <w:t xml:space="preserve">100011, </w:t>
            </w:r>
            <w:r w:rsidR="009B2322">
              <w:rPr>
                <w:rFonts w:ascii="Times New Roman" w:hAnsi="Times New Roman" w:cs="Times New Roman"/>
                <w:noProof/>
              </w:rPr>
              <w:t>Toshkent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</w:rPr>
              <w:t>shahar</w:t>
            </w:r>
            <w:r w:rsidRPr="00633698">
              <w:rPr>
                <w:rFonts w:ascii="Times New Roman" w:hAnsi="Times New Roman" w:cs="Times New Roman"/>
                <w:noProof/>
              </w:rPr>
              <w:t>,</w:t>
            </w:r>
          </w:p>
        </w:tc>
      </w:tr>
      <w:tr w:rsidR="00292847" w14:paraId="4F9CFAE4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E670B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3E13F" w14:textId="35FC9570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Elektron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pochta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manzili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:*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4F5F7" w14:textId="73D066F2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r w:rsidRPr="00633698">
              <w:rPr>
                <w:rStyle w:val="a3"/>
              </w:rPr>
              <w:t>headoffice@b</w:t>
            </w:r>
            <w:r w:rsidR="00CC6C1F">
              <w:rPr>
                <w:rStyle w:val="a3"/>
                <w:lang w:val="en-US"/>
              </w:rPr>
              <w:t>rb</w:t>
            </w:r>
            <w:r w:rsidRPr="00633698">
              <w:rPr>
                <w:rStyle w:val="a3"/>
              </w:rPr>
              <w:t>.uz</w:t>
            </w:r>
            <w:r w:rsidRPr="00633698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292847" w14:paraId="54FD1393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1E7E6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520C" w14:textId="316B0E1C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Rasmiy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veb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-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sayti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:*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A7AFE" w14:textId="655F1C82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</w:rPr>
            </w:pPr>
            <w:hyperlink r:id="rId4" w:history="1">
              <w:r w:rsidR="00292847" w:rsidRPr="00633698">
                <w:rPr>
                  <w:rStyle w:val="a3"/>
                  <w:rFonts w:ascii="Times New Roman" w:hAnsi="Times New Roman" w:cs="Times New Roman"/>
                  <w:noProof/>
                </w:rPr>
                <w:t>www.</w:t>
              </w:r>
              <w:r w:rsidR="00CC6C1F" w:rsidRPr="00633698">
                <w:rPr>
                  <w:rStyle w:val="a3"/>
                </w:rPr>
                <w:t xml:space="preserve"> b</w:t>
              </w:r>
              <w:r w:rsidR="00CC6C1F">
                <w:rPr>
                  <w:rStyle w:val="a3"/>
                  <w:lang w:val="en-US"/>
                </w:rPr>
                <w:t>rb</w:t>
              </w:r>
              <w:r w:rsidR="00292847" w:rsidRPr="00633698">
                <w:rPr>
                  <w:rStyle w:val="a3"/>
                  <w:rFonts w:ascii="Times New Roman" w:hAnsi="Times New Roman" w:cs="Times New Roman"/>
                  <w:noProof/>
                </w:rPr>
                <w:t>.uz</w:t>
              </w:r>
            </w:hyperlink>
          </w:p>
        </w:tc>
      </w:tr>
      <w:tr w:rsidR="00292847" w14:paraId="45B79278" w14:textId="77777777" w:rsidTr="005D5BAD">
        <w:trPr>
          <w:trHeight w:val="330"/>
          <w:jc w:val="center"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4DC2D" w14:textId="77777777" w:rsidR="00292847" w:rsidRPr="00BE716C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</w:pPr>
            <w:r w:rsidRPr="00BE716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F61CB" w14:textId="515A620B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  </w:t>
            </w:r>
            <w:r w:rsidR="009B2322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MUHIM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="009B2322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FAKT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="009B2322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TO‘G‘RISIDA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="009B2322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AXBOROT</w:t>
            </w:r>
          </w:p>
        </w:tc>
      </w:tr>
      <w:tr w:rsidR="00292847" w14:paraId="0BA29F64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AEAC0" w14:textId="77777777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C8378" w14:textId="51117C17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Muhim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faktning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raqami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C6383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32</w:t>
            </w:r>
          </w:p>
        </w:tc>
      </w:tr>
      <w:tr w:rsidR="00292847" w14:paraId="366727DB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96A1C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8A982" w14:textId="7137892F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Muhim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faktning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nomi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  <w:p w14:paraId="1B8BCB74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D1D8" w14:textId="040C44C9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Qimmatli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qog‘ozlar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bo‘yicha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daromadlarni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hisoblash</w:t>
            </w:r>
          </w:p>
        </w:tc>
      </w:tr>
      <w:tr w:rsidR="00292847" w14:paraId="254927BE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0D4FA" w14:textId="77777777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3B2F" w14:textId="7DC8E31A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Emitentning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qaror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qabul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qilgan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organi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65509" w14:textId="19C34CD7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Bank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aksiyadorlarining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umumiy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yig‘ilishi</w:t>
            </w:r>
          </w:p>
        </w:tc>
      </w:tr>
      <w:tr w:rsidR="00292847" w14:paraId="72317F4F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665F7" w14:textId="77777777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6235" w14:textId="1E9E4BC9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Qaror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qabul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qilingan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sana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E9546" w14:textId="18247A10" w:rsidR="00292847" w:rsidRPr="00633698" w:rsidRDefault="00292847" w:rsidP="00A76046"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     </w:t>
            </w:r>
            <w:r w:rsidR="00541131" w:rsidRPr="00633698">
              <w:rPr>
                <w:rFonts w:ascii="Times New Roman" w:hAnsi="Times New Roman" w:cs="Times New Roman"/>
                <w:noProof/>
                <w:lang w:val="ru-RU"/>
              </w:rPr>
              <w:t>2</w:t>
            </w:r>
            <w:r w:rsidR="00213CFB">
              <w:rPr>
                <w:rFonts w:ascii="Times New Roman" w:hAnsi="Times New Roman" w:cs="Times New Roman"/>
                <w:noProof/>
                <w:lang w:val="en-US"/>
              </w:rPr>
              <w:t>7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 w:rsidR="00541131" w:rsidRPr="00633698">
              <w:rPr>
                <w:rFonts w:ascii="Times New Roman" w:hAnsi="Times New Roman" w:cs="Times New Roman"/>
                <w:noProof/>
                <w:lang w:val="ru-RU"/>
              </w:rPr>
              <w:t>6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1C1E16">
              <w:rPr>
                <w:rFonts w:ascii="Times New Roman" w:hAnsi="Times New Roman" w:cs="Times New Roman"/>
                <w:noProof/>
                <w:lang w:val="en-US"/>
              </w:rPr>
              <w:t>5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  <w:lang w:val="ru-RU"/>
              </w:rPr>
              <w:t>yil</w:t>
            </w:r>
          </w:p>
        </w:tc>
      </w:tr>
      <w:tr w:rsidR="00292847" w14:paraId="45DFF0AE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DF4A7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FADB8" w14:textId="44477F9A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Emitent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organi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majlisi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(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yig‘ilishi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)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bayonnomasi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tuzilgan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sana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839D8" w14:textId="55F65523" w:rsidR="00292847" w:rsidRPr="00633698" w:rsidRDefault="00292847" w:rsidP="00A76046">
            <w:r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     </w:t>
            </w:r>
            <w:r w:rsidR="001C1E16">
              <w:rPr>
                <w:rFonts w:ascii="Times New Roman" w:hAnsi="Times New Roman" w:cs="Times New Roman"/>
                <w:noProof/>
                <w:lang w:val="en-US"/>
              </w:rPr>
              <w:t>01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 w:rsidR="001C1E16">
              <w:rPr>
                <w:rFonts w:ascii="Times New Roman" w:hAnsi="Times New Roman" w:cs="Times New Roman"/>
                <w:noProof/>
                <w:lang w:val="en-US"/>
              </w:rPr>
              <w:t>7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1C1E16">
              <w:rPr>
                <w:rFonts w:ascii="Times New Roman" w:hAnsi="Times New Roman" w:cs="Times New Roman"/>
                <w:noProof/>
                <w:lang w:val="en-US"/>
              </w:rPr>
              <w:t>5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  <w:lang w:val="ru-RU"/>
              </w:rPr>
              <w:t>yil</w:t>
            </w:r>
          </w:p>
        </w:tc>
      </w:tr>
      <w:tr w:rsidR="00292847" w14:paraId="2845B0CD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11B8D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4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ACFFC" w14:textId="4E13F7C6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Imtiyozli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aksiyalar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bo‘yicha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dividendlarni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hisoblash</w:t>
            </w:r>
            <w:r w:rsidR="00292847" w:rsidRPr="009B2322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>*</w:t>
            </w:r>
          </w:p>
          <w:p w14:paraId="0579AF46" w14:textId="77777777" w:rsidR="00633698" w:rsidRPr="009B2322" w:rsidRDefault="00633698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</w:p>
        </w:tc>
      </w:tr>
      <w:tr w:rsidR="00292847" w14:paraId="639E813F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C7C4E" w14:textId="77777777" w:rsidR="00292847" w:rsidRPr="009B2322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en-US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98919" w14:textId="4E37BA80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bir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dona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aksiyaga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so‘mda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>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D7496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29,81</w:t>
            </w:r>
          </w:p>
        </w:tc>
      </w:tr>
      <w:tr w:rsidR="00292847" w14:paraId="7902DC00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13729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019A" w14:textId="34C6812D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bir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dona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aksiyaning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nominal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qiymatiga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(%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da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>):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04564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25%</w:t>
            </w:r>
          </w:p>
        </w:tc>
      </w:tr>
      <w:tr w:rsidR="00292847" w14:paraId="43EADDAB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EE18F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2B01" w14:textId="7096D459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Qimmatli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qog‘ozlar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bo‘yicha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daromadlarni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to‘lashni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boshlash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va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tugash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sanasi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 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E892D" w14:textId="62A87B99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Boshlash</w:t>
            </w:r>
            <w:r w:rsidR="00292847"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sanasi</w:t>
            </w:r>
          </w:p>
          <w:p w14:paraId="2C414596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754D8" w14:textId="6744A1CE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Tugash</w:t>
            </w:r>
            <w:r w:rsidR="00292847"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>sanasi</w:t>
            </w:r>
          </w:p>
          <w:p w14:paraId="1D1EDC01" w14:textId="77777777" w:rsidR="00292847" w:rsidRPr="00633698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b/>
                <w:bCs/>
                <w:noProof/>
                <w:lang w:val="ru-RU"/>
              </w:rPr>
              <w:t xml:space="preserve">   </w:t>
            </w:r>
          </w:p>
        </w:tc>
      </w:tr>
      <w:tr w:rsidR="00292847" w14:paraId="25281D4C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6B1A7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A26EA" w14:textId="3CDA32E3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oddiy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aksiyalar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bo‘yicha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3B147" w14:textId="77777777" w:rsidR="00292847" w:rsidRPr="00633698" w:rsidRDefault="00292847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Virtec Times New Roman Uz" w:hAnsi="Virtec Times New Roman Uz" w:cs="Virtec Times New Roman Uz"/>
                <w:noProof/>
                <w:lang w:val="ru-RU"/>
              </w:rPr>
              <w:t>-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4DB92" w14:textId="77777777" w:rsidR="00292847" w:rsidRPr="00633698" w:rsidRDefault="00292847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Virtec Times New Roman Uz" w:hAnsi="Virtec Times New Roman Uz" w:cs="Virtec Times New Roman Uz"/>
                <w:noProof/>
                <w:lang w:val="ru-RU"/>
              </w:rPr>
              <w:t>-</w:t>
            </w:r>
          </w:p>
        </w:tc>
      </w:tr>
      <w:tr w:rsidR="00292847" w14:paraId="6C2CF4D7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8BB5D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8E96" w14:textId="1C17CC78" w:rsidR="00292847" w:rsidRPr="00633698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imtiyozli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aksiyalar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bo‘yicha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30C59" w14:textId="52A18414" w:rsidR="00292847" w:rsidRPr="00633698" w:rsidRDefault="00633698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2</w:t>
            </w:r>
            <w:r w:rsidR="006D498D">
              <w:rPr>
                <w:rFonts w:ascii="Times New Roman" w:hAnsi="Times New Roman" w:cs="Times New Roman"/>
                <w:noProof/>
                <w:lang w:val="en-US"/>
              </w:rPr>
              <w:t>7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6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8207D6">
              <w:rPr>
                <w:rFonts w:ascii="Times New Roman" w:hAnsi="Times New Roman" w:cs="Times New Roman"/>
                <w:noProof/>
                <w:lang w:val="en-US"/>
              </w:rPr>
              <w:t>4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  <w:lang w:val="ru-RU"/>
              </w:rPr>
              <w:t>yil</w:t>
            </w:r>
          </w:p>
        </w:tc>
        <w:tc>
          <w:tcPr>
            <w:tcW w:w="1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D95EA" w14:textId="641CA430" w:rsidR="00292847" w:rsidRPr="00633698" w:rsidRDefault="00541131" w:rsidP="00633698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Virtec Times New Roman Uz" w:hAnsi="Virtec Times New Roman Uz" w:cs="Virtec Times New Roman Uz"/>
                <w:noProof/>
                <w:lang w:val="ru-RU"/>
              </w:rPr>
            </w:pPr>
            <w:r w:rsidRPr="00633698">
              <w:rPr>
                <w:rFonts w:ascii="Times New Roman" w:hAnsi="Times New Roman" w:cs="Times New Roman"/>
                <w:noProof/>
                <w:lang w:val="ru-RU"/>
              </w:rPr>
              <w:t>2</w:t>
            </w:r>
            <w:r w:rsidR="006D498D">
              <w:rPr>
                <w:rFonts w:ascii="Times New Roman" w:hAnsi="Times New Roman" w:cs="Times New Roman"/>
                <w:noProof/>
                <w:lang w:val="en-US"/>
              </w:rPr>
              <w:t>5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.0</w:t>
            </w:r>
            <w:r w:rsidRPr="00633698">
              <w:rPr>
                <w:rFonts w:ascii="Times New Roman" w:hAnsi="Times New Roman" w:cs="Times New Roman"/>
                <w:noProof/>
                <w:lang w:val="ru-RU"/>
              </w:rPr>
              <w:t>8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>.202</w:t>
            </w:r>
            <w:r w:rsidR="008207D6">
              <w:rPr>
                <w:rFonts w:ascii="Times New Roman" w:hAnsi="Times New Roman" w:cs="Times New Roman"/>
                <w:noProof/>
                <w:lang w:val="en-US"/>
              </w:rPr>
              <w:t>4</w:t>
            </w:r>
            <w:r w:rsidR="00292847" w:rsidRPr="00633698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9B2322">
              <w:rPr>
                <w:rFonts w:ascii="Times New Roman" w:hAnsi="Times New Roman" w:cs="Times New Roman"/>
                <w:noProof/>
                <w:lang w:val="ru-RU"/>
              </w:rPr>
              <w:t>yil</w:t>
            </w:r>
          </w:p>
        </w:tc>
      </w:tr>
      <w:tr w:rsidR="00292847" w14:paraId="6EEB5CD2" w14:textId="77777777" w:rsidTr="005D5BAD">
        <w:trPr>
          <w:jc w:val="center"/>
        </w:trPr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9DD36" w14:textId="77777777" w:rsidR="00292847" w:rsidRDefault="00292847" w:rsidP="005D5BAD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Times New Roman"/>
                <w:sz w:val="24"/>
                <w:szCs w:val="24"/>
                <w:lang w:val="ru-RU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12E5" w14:textId="1B79ED3A" w:rsidR="00292847" w:rsidRPr="009B2322" w:rsidRDefault="009B2322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lang w:val="en-US"/>
              </w:rPr>
            </w:pPr>
            <w:r w:rsidRPr="009B2322">
              <w:rPr>
                <w:rFonts w:ascii="Times New Roman" w:hAnsi="Times New Roman" w:cs="Times New Roman"/>
                <w:noProof/>
                <w:lang w:val="en-US"/>
              </w:rPr>
              <w:t>Qimmatli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qog‘ozlar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bo‘yicha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hisoblangan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daromadni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to‘lash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shakli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(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pul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mablag‘lari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va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boshqa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mol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>-</w:t>
            </w:r>
            <w:r w:rsidRPr="009B2322">
              <w:rPr>
                <w:rFonts w:ascii="Times New Roman" w:hAnsi="Times New Roman" w:cs="Times New Roman"/>
                <w:noProof/>
                <w:lang w:val="en-US"/>
              </w:rPr>
              <w:t>mulk</w:t>
            </w:r>
            <w:r w:rsidR="00292847" w:rsidRPr="009B2322">
              <w:rPr>
                <w:rFonts w:ascii="Times New Roman" w:hAnsi="Times New Roman" w:cs="Times New Roman"/>
                <w:noProof/>
                <w:lang w:val="en-US"/>
              </w:rPr>
              <w:t xml:space="preserve">):   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9B076" w14:textId="77777777" w:rsidR="00633698" w:rsidRPr="009B2322" w:rsidRDefault="00633698" w:rsidP="005D5BAD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</w:p>
          <w:p w14:paraId="4BE36D77" w14:textId="2034BFF4" w:rsidR="00292847" w:rsidRPr="00147DA9" w:rsidRDefault="009B2322" w:rsidP="00147DA9">
            <w:pPr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t>Pul</w:t>
            </w:r>
            <w:r w:rsidR="00292847" w:rsidRPr="00147DA9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mablag‘lari</w:t>
            </w:r>
            <w:r w:rsidR="00292847" w:rsidRPr="00147DA9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shaklida</w:t>
            </w:r>
          </w:p>
        </w:tc>
      </w:tr>
    </w:tbl>
    <w:p w14:paraId="5654E863" w14:textId="77777777" w:rsidR="00292847" w:rsidRDefault="00292847" w:rsidP="009B2322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Times New Roman"/>
          <w:sz w:val="24"/>
          <w:szCs w:val="24"/>
          <w:lang w:val="ru-RU"/>
        </w:rPr>
      </w:pPr>
    </w:p>
    <w:sectPr w:rsidR="00292847" w:rsidSect="00B22FF3">
      <w:pgSz w:w="11906" w:h="16838"/>
      <w:pgMar w:top="426" w:right="1440" w:bottom="1440" w:left="1440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847"/>
    <w:rsid w:val="00147DA9"/>
    <w:rsid w:val="001C1E16"/>
    <w:rsid w:val="00213CFB"/>
    <w:rsid w:val="00292847"/>
    <w:rsid w:val="002E20E9"/>
    <w:rsid w:val="002E5363"/>
    <w:rsid w:val="0032427A"/>
    <w:rsid w:val="00375DC8"/>
    <w:rsid w:val="00541131"/>
    <w:rsid w:val="00633698"/>
    <w:rsid w:val="006D498D"/>
    <w:rsid w:val="008207D6"/>
    <w:rsid w:val="008C3BAF"/>
    <w:rsid w:val="009B2322"/>
    <w:rsid w:val="00A11F9A"/>
    <w:rsid w:val="00A76046"/>
    <w:rsid w:val="00A9162C"/>
    <w:rsid w:val="00B46D57"/>
    <w:rsid w:val="00CC6C1F"/>
    <w:rsid w:val="00D202B9"/>
    <w:rsid w:val="00D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A0CD"/>
  <w15:docId w15:val="{FC5FC86E-7436-4345-BC05-72EEFF5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47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8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DA9"/>
    <w:rPr>
      <w:rFonts w:ascii="Segoe UI" w:hAnsi="Segoe UI" w:cs="Segoe UI"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q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Obilova.Sh</dc:creator>
  <cp:lastModifiedBy>Obilova Shaxloxon</cp:lastModifiedBy>
  <cp:revision>16</cp:revision>
  <cp:lastPrinted>2023-07-06T11:47:00Z</cp:lastPrinted>
  <dcterms:created xsi:type="dcterms:W3CDTF">2021-02-12T09:59:00Z</dcterms:created>
  <dcterms:modified xsi:type="dcterms:W3CDTF">2025-07-07T12:41:00Z</dcterms:modified>
</cp:coreProperties>
</file>