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26B2F1" w14:textId="77777777" w:rsidR="00101739" w:rsidRPr="00101739" w:rsidRDefault="00101739" w:rsidP="00101739">
      <w:pPr>
        <w:shd w:val="clear" w:color="auto" w:fill="FFFFFF"/>
        <w:spacing w:after="150" w:line="240" w:lineRule="auto"/>
        <w:jc w:val="center"/>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OMMAVIY OFERTA</w:t>
      </w:r>
    </w:p>
    <w:p w14:paraId="6FABA236"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(Jismoniy shaxslar uchun “BRB mobile” mobil ilovasidan foydalanish to‘g‘risida)</w:t>
      </w:r>
    </w:p>
    <w:p w14:paraId="267AE994"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Toshkent shahri</w:t>
      </w:r>
    </w:p>
    <w:p w14:paraId="545FA543"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color w:val="333333"/>
          <w:sz w:val="24"/>
          <w:szCs w:val="24"/>
          <w:lang w:val="en-US" w:eastAsia="ru-RU"/>
        </w:rPr>
        <w:t xml:space="preserve">Ushbu hujjat O‘zbekiston Respublikasi Fuqarolik kodeksining 367-moddasi, 369-moddasi 2-qismi </w:t>
      </w:r>
      <w:proofErr w:type="gramStart"/>
      <w:r w:rsidRPr="00101739">
        <w:rPr>
          <w:rFonts w:ascii="Source Sans Pro" w:eastAsia="Times New Roman" w:hAnsi="Source Sans Pro" w:cs="Times New Roman"/>
          <w:color w:val="333333"/>
          <w:sz w:val="24"/>
          <w:szCs w:val="24"/>
          <w:lang w:val="en-US" w:eastAsia="ru-RU"/>
        </w:rPr>
        <w:t>va</w:t>
      </w:r>
      <w:proofErr w:type="gramEnd"/>
      <w:r w:rsidRPr="00101739">
        <w:rPr>
          <w:rFonts w:ascii="Source Sans Pro" w:eastAsia="Times New Roman" w:hAnsi="Source Sans Pro" w:cs="Times New Roman"/>
          <w:color w:val="333333"/>
          <w:sz w:val="24"/>
          <w:szCs w:val="24"/>
          <w:lang w:val="en-US" w:eastAsia="ru-RU"/>
        </w:rPr>
        <w:t xml:space="preserve"> 370-moddasiga muvofiq, </w:t>
      </w:r>
      <w:r w:rsidRPr="00101739">
        <w:rPr>
          <w:rFonts w:ascii="Source Sans Pro" w:eastAsia="Times New Roman" w:hAnsi="Source Sans Pro" w:cs="Times New Roman"/>
          <w:b/>
          <w:bCs/>
          <w:color w:val="333333"/>
          <w:sz w:val="24"/>
          <w:szCs w:val="24"/>
          <w:lang w:val="en-US" w:eastAsia="ru-RU"/>
        </w:rPr>
        <w:t>“Biznesni rivojlantirish banki” aksiyadorlik tijorat banki</w:t>
      </w:r>
      <w:r w:rsidRPr="00101739">
        <w:rPr>
          <w:rFonts w:ascii="Source Sans Pro" w:eastAsia="Times New Roman" w:hAnsi="Source Sans Pro" w:cs="Times New Roman"/>
          <w:color w:val="333333"/>
          <w:sz w:val="24"/>
          <w:szCs w:val="24"/>
          <w:lang w:val="en-US" w:eastAsia="ru-RU"/>
        </w:rPr>
        <w:t> (keyingi o‘rinlarda — </w:t>
      </w:r>
      <w:r w:rsidRPr="00101739">
        <w:rPr>
          <w:rFonts w:ascii="Source Sans Pro" w:eastAsia="Times New Roman" w:hAnsi="Source Sans Pro" w:cs="Times New Roman"/>
          <w:b/>
          <w:bCs/>
          <w:color w:val="333333"/>
          <w:sz w:val="24"/>
          <w:szCs w:val="24"/>
          <w:lang w:val="en-US" w:eastAsia="ru-RU"/>
        </w:rPr>
        <w:t>Bank</w:t>
      </w:r>
      <w:r w:rsidRPr="00101739">
        <w:rPr>
          <w:rFonts w:ascii="Source Sans Pro" w:eastAsia="Times New Roman" w:hAnsi="Source Sans Pro" w:cs="Times New Roman"/>
          <w:color w:val="333333"/>
          <w:sz w:val="24"/>
          <w:szCs w:val="24"/>
          <w:lang w:val="en-US" w:eastAsia="ru-RU"/>
        </w:rPr>
        <w:t>) tomonidan muomalaga layoqatli jismoniy shaxslarga (keyingi o‘rinlarda — </w:t>
      </w:r>
      <w:r w:rsidRPr="00101739">
        <w:rPr>
          <w:rFonts w:ascii="Source Sans Pro" w:eastAsia="Times New Roman" w:hAnsi="Source Sans Pro" w:cs="Times New Roman"/>
          <w:b/>
          <w:bCs/>
          <w:color w:val="333333"/>
          <w:sz w:val="24"/>
          <w:szCs w:val="24"/>
          <w:lang w:val="en-US" w:eastAsia="ru-RU"/>
        </w:rPr>
        <w:t>Mijoz/Foydalanuvchi</w:t>
      </w:r>
      <w:r w:rsidRPr="00101739">
        <w:rPr>
          <w:rFonts w:ascii="Source Sans Pro" w:eastAsia="Times New Roman" w:hAnsi="Source Sans Pro" w:cs="Times New Roman"/>
          <w:color w:val="333333"/>
          <w:sz w:val="24"/>
          <w:szCs w:val="24"/>
          <w:lang w:val="en-US" w:eastAsia="ru-RU"/>
        </w:rPr>
        <w:t>) </w:t>
      </w:r>
      <w:r w:rsidRPr="00101739">
        <w:rPr>
          <w:rFonts w:ascii="Source Sans Pro" w:eastAsia="Times New Roman" w:hAnsi="Source Sans Pro" w:cs="Times New Roman"/>
          <w:b/>
          <w:bCs/>
          <w:color w:val="333333"/>
          <w:sz w:val="24"/>
          <w:szCs w:val="24"/>
          <w:lang w:val="en-US" w:eastAsia="ru-RU"/>
        </w:rPr>
        <w:t>“BRB mobile” mobil ilovasidan foydalanish bo‘yicha shartnoma tuzish yuzasidan rasmiy taklif</w:t>
      </w:r>
      <w:r w:rsidRPr="00101739">
        <w:rPr>
          <w:rFonts w:ascii="Source Sans Pro" w:eastAsia="Times New Roman" w:hAnsi="Source Sans Pro" w:cs="Times New Roman"/>
          <w:color w:val="333333"/>
          <w:sz w:val="24"/>
          <w:szCs w:val="24"/>
          <w:lang w:val="en-US" w:eastAsia="ru-RU"/>
        </w:rPr>
        <w:t> (keyingi o‘rinlarda — </w:t>
      </w:r>
      <w:r w:rsidRPr="00101739">
        <w:rPr>
          <w:rFonts w:ascii="Source Sans Pro" w:eastAsia="Times New Roman" w:hAnsi="Source Sans Pro" w:cs="Times New Roman"/>
          <w:b/>
          <w:bCs/>
          <w:color w:val="333333"/>
          <w:sz w:val="24"/>
          <w:szCs w:val="24"/>
          <w:lang w:val="en-US" w:eastAsia="ru-RU"/>
        </w:rPr>
        <w:t>Oferta</w:t>
      </w:r>
      <w:r w:rsidRPr="00101739">
        <w:rPr>
          <w:rFonts w:ascii="Source Sans Pro" w:eastAsia="Times New Roman" w:hAnsi="Source Sans Pro" w:cs="Times New Roman"/>
          <w:color w:val="333333"/>
          <w:sz w:val="24"/>
          <w:szCs w:val="24"/>
          <w:lang w:val="en-US" w:eastAsia="ru-RU"/>
        </w:rPr>
        <w:t>) hisoblanadi.</w:t>
      </w:r>
    </w:p>
    <w:p w14:paraId="7453D4A7"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color w:val="333333"/>
          <w:sz w:val="24"/>
          <w:szCs w:val="24"/>
          <w:lang w:val="en-US" w:eastAsia="ru-RU"/>
        </w:rPr>
        <w:t xml:space="preserve">Mijoz tomonidan ushbu Ofertada nazarda tutilgan harakatlarning amalga oshirilishi uning mazkur Oferta shartlariga to‘liq </w:t>
      </w:r>
      <w:proofErr w:type="gramStart"/>
      <w:r w:rsidRPr="00101739">
        <w:rPr>
          <w:rFonts w:ascii="Source Sans Pro" w:eastAsia="Times New Roman" w:hAnsi="Source Sans Pro" w:cs="Times New Roman"/>
          <w:color w:val="333333"/>
          <w:sz w:val="24"/>
          <w:szCs w:val="24"/>
          <w:lang w:val="en-US" w:eastAsia="ru-RU"/>
        </w:rPr>
        <w:t>va</w:t>
      </w:r>
      <w:proofErr w:type="gramEnd"/>
      <w:r w:rsidRPr="00101739">
        <w:rPr>
          <w:rFonts w:ascii="Source Sans Pro" w:eastAsia="Times New Roman" w:hAnsi="Source Sans Pro" w:cs="Times New Roman"/>
          <w:color w:val="333333"/>
          <w:sz w:val="24"/>
          <w:szCs w:val="24"/>
          <w:lang w:val="en-US" w:eastAsia="ru-RU"/>
        </w:rPr>
        <w:t xml:space="preserve"> so‘zsiz roziligini bildiradi hamda Oferta aksepti hisoblanadi. Oferta aksept qilingan paytdan boshlab taraflar o‘rtasida shartnoma tuzilgan deb hisoblanadi.</w:t>
      </w:r>
    </w:p>
    <w:p w14:paraId="4F11F84A"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1. ASOSIY ATAMALAR VA TUSHUNCHALAR</w:t>
      </w:r>
    </w:p>
    <w:p w14:paraId="7F6EFED4"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“BRB mobile” mobil ilovasi (Ilova)</w:t>
      </w:r>
      <w:r w:rsidRPr="00101739">
        <w:rPr>
          <w:rFonts w:ascii="Source Sans Pro" w:eastAsia="Times New Roman" w:hAnsi="Source Sans Pro" w:cs="Times New Roman"/>
          <w:color w:val="333333"/>
          <w:sz w:val="24"/>
          <w:szCs w:val="24"/>
          <w:lang w:val="en-US" w:eastAsia="ru-RU"/>
        </w:rPr>
        <w:t> — Bank buyurtmasiga asosan yaratilgan va boshqariladigan, iOS, Android va boshqa raqamli platformalarda ishlovchi dasturiy ta’minot bo‘lib, Mijozga bank xizmatlaridan masofadan turib foydalanish, bank kartalari va hisobvaraqlarini boshqarish, to‘lov va o‘tkazmalarni amalga oshirish, kredit mahsulotlaridan foydalanish, hisobvaraqlar holati hamda boshqa axborotlarni olish imkonini beradi.</w:t>
      </w:r>
    </w:p>
    <w:p w14:paraId="603303F3"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Mijoz/Foydalanuvchi</w:t>
      </w:r>
      <w:r w:rsidRPr="00101739">
        <w:rPr>
          <w:rFonts w:ascii="Source Sans Pro" w:eastAsia="Times New Roman" w:hAnsi="Source Sans Pro" w:cs="Times New Roman"/>
          <w:color w:val="333333"/>
          <w:sz w:val="24"/>
          <w:szCs w:val="24"/>
          <w:lang w:val="en-US" w:eastAsia="ru-RU"/>
        </w:rPr>
        <w:t> — muomalaga layoqatli, Bank yoki O‘zbekiston Respublikasidagi boshqa tijorat banklari tomonidan chiqarilgan bank kartasi va/yoki bank xizmatlaridan foydalanuvchi jismoniy shaxs.</w:t>
      </w:r>
    </w:p>
    <w:p w14:paraId="202B61B6"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Bank kartasi</w:t>
      </w:r>
      <w:r w:rsidRPr="00101739">
        <w:rPr>
          <w:rFonts w:ascii="Source Sans Pro" w:eastAsia="Times New Roman" w:hAnsi="Source Sans Pro" w:cs="Times New Roman"/>
          <w:color w:val="333333"/>
          <w:sz w:val="24"/>
          <w:szCs w:val="24"/>
          <w:lang w:val="en-US" w:eastAsia="ru-RU"/>
        </w:rPr>
        <w:t xml:space="preserve"> — O‘zbekiston Respublikasi banklari tomonidan emissiya qilingan, to‘lov va boshqa operatsiyalarni amalga oshirish uchun mo‘ljallangan, onlayn rejimda ishlovchi bank to‘lov kartasi </w:t>
      </w:r>
      <w:proofErr w:type="gramStart"/>
      <w:r w:rsidRPr="00101739">
        <w:rPr>
          <w:rFonts w:ascii="Source Sans Pro" w:eastAsia="Times New Roman" w:hAnsi="Source Sans Pro" w:cs="Times New Roman"/>
          <w:color w:val="333333"/>
          <w:sz w:val="24"/>
          <w:szCs w:val="24"/>
          <w:lang w:val="en-US" w:eastAsia="ru-RU"/>
        </w:rPr>
        <w:t>bo‘lib</w:t>
      </w:r>
      <w:proofErr w:type="gramEnd"/>
      <w:r w:rsidRPr="00101739">
        <w:rPr>
          <w:rFonts w:ascii="Source Sans Pro" w:eastAsia="Times New Roman" w:hAnsi="Source Sans Pro" w:cs="Times New Roman"/>
          <w:color w:val="333333"/>
          <w:sz w:val="24"/>
          <w:szCs w:val="24"/>
          <w:lang w:val="en-US" w:eastAsia="ru-RU"/>
        </w:rPr>
        <w:t>, Ilovada ro‘yxatdan o‘tkazilishi mumkin.</w:t>
      </w:r>
    </w:p>
    <w:p w14:paraId="3B505431"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Shaxsga doir ma’lumotlar</w:t>
      </w:r>
      <w:r w:rsidRPr="00101739">
        <w:rPr>
          <w:rFonts w:ascii="Source Sans Pro" w:eastAsia="Times New Roman" w:hAnsi="Source Sans Pro" w:cs="Times New Roman"/>
          <w:color w:val="333333"/>
          <w:sz w:val="24"/>
          <w:szCs w:val="24"/>
          <w:lang w:val="en-US" w:eastAsia="ru-RU"/>
        </w:rPr>
        <w:t xml:space="preserve"> — Mijozga tegishli </w:t>
      </w:r>
      <w:proofErr w:type="gramStart"/>
      <w:r w:rsidRPr="00101739">
        <w:rPr>
          <w:rFonts w:ascii="Source Sans Pro" w:eastAsia="Times New Roman" w:hAnsi="Source Sans Pro" w:cs="Times New Roman"/>
          <w:color w:val="333333"/>
          <w:sz w:val="24"/>
          <w:szCs w:val="24"/>
          <w:lang w:val="en-US" w:eastAsia="ru-RU"/>
        </w:rPr>
        <w:t>bo‘lgan</w:t>
      </w:r>
      <w:proofErr w:type="gramEnd"/>
      <w:r w:rsidRPr="00101739">
        <w:rPr>
          <w:rFonts w:ascii="Source Sans Pro" w:eastAsia="Times New Roman" w:hAnsi="Source Sans Pro" w:cs="Times New Roman"/>
          <w:color w:val="333333"/>
          <w:sz w:val="24"/>
          <w:szCs w:val="24"/>
          <w:lang w:val="en-US" w:eastAsia="ru-RU"/>
        </w:rPr>
        <w:t xml:space="preserve"> va uni bevosita yoki bilvosita identifikatsiya qilish imkonini beruvchi ma’lumotlar.</w:t>
      </w:r>
    </w:p>
    <w:p w14:paraId="13BAA3CF"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Shaxsga doir ma’lumotlarga ishlov berish</w:t>
      </w:r>
      <w:r w:rsidRPr="00101739">
        <w:rPr>
          <w:rFonts w:ascii="Source Sans Pro" w:eastAsia="Times New Roman" w:hAnsi="Source Sans Pro" w:cs="Times New Roman"/>
          <w:color w:val="333333"/>
          <w:sz w:val="24"/>
          <w:szCs w:val="24"/>
          <w:lang w:val="en-US" w:eastAsia="ru-RU"/>
        </w:rPr>
        <w:t xml:space="preserve"> — shaxsga doir ma’lumotlarni yig‘ish, ro‘yxatga olish, tizimlashtirish, saqlash, aniqlashtirish, yangilash, o‘zgartirish, foydalanish, uzatish, taqdim etish, egasizlantirish, blokirovka qilish </w:t>
      </w:r>
      <w:proofErr w:type="gramStart"/>
      <w:r w:rsidRPr="00101739">
        <w:rPr>
          <w:rFonts w:ascii="Source Sans Pro" w:eastAsia="Times New Roman" w:hAnsi="Source Sans Pro" w:cs="Times New Roman"/>
          <w:color w:val="333333"/>
          <w:sz w:val="24"/>
          <w:szCs w:val="24"/>
          <w:lang w:val="en-US" w:eastAsia="ru-RU"/>
        </w:rPr>
        <w:t>va</w:t>
      </w:r>
      <w:proofErr w:type="gramEnd"/>
      <w:r w:rsidRPr="00101739">
        <w:rPr>
          <w:rFonts w:ascii="Source Sans Pro" w:eastAsia="Times New Roman" w:hAnsi="Source Sans Pro" w:cs="Times New Roman"/>
          <w:color w:val="333333"/>
          <w:sz w:val="24"/>
          <w:szCs w:val="24"/>
          <w:lang w:val="en-US" w:eastAsia="ru-RU"/>
        </w:rPr>
        <w:t xml:space="preserve"> yo‘q qilish bilan bog‘liq bir yoki bir nechta harakatlar.</w:t>
      </w:r>
    </w:p>
    <w:p w14:paraId="7A2B0507"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Biometrik identifikatsiya</w:t>
      </w:r>
      <w:r w:rsidRPr="00101739">
        <w:rPr>
          <w:rFonts w:ascii="Source Sans Pro" w:eastAsia="Times New Roman" w:hAnsi="Source Sans Pro" w:cs="Times New Roman"/>
          <w:color w:val="333333"/>
          <w:sz w:val="24"/>
          <w:szCs w:val="24"/>
          <w:lang w:val="en-US" w:eastAsia="ru-RU"/>
        </w:rPr>
        <w:t xml:space="preserve"> — barmoq izi, yuz geometriyasi, ovoz </w:t>
      </w:r>
      <w:proofErr w:type="gramStart"/>
      <w:r w:rsidRPr="00101739">
        <w:rPr>
          <w:rFonts w:ascii="Source Sans Pro" w:eastAsia="Times New Roman" w:hAnsi="Source Sans Pro" w:cs="Times New Roman"/>
          <w:color w:val="333333"/>
          <w:sz w:val="24"/>
          <w:szCs w:val="24"/>
          <w:lang w:val="en-US" w:eastAsia="ru-RU"/>
        </w:rPr>
        <w:t>va</w:t>
      </w:r>
      <w:proofErr w:type="gramEnd"/>
      <w:r w:rsidRPr="00101739">
        <w:rPr>
          <w:rFonts w:ascii="Source Sans Pro" w:eastAsia="Times New Roman" w:hAnsi="Source Sans Pro" w:cs="Times New Roman"/>
          <w:color w:val="333333"/>
          <w:sz w:val="24"/>
          <w:szCs w:val="24"/>
          <w:lang w:val="en-US" w:eastAsia="ru-RU"/>
        </w:rPr>
        <w:t xml:space="preserve"> boshqa o‘ziga xos biologik belgilar asosida shaxsni aniqlash jarayoni.</w:t>
      </w:r>
    </w:p>
    <w:p w14:paraId="5F6CCCA9"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Uchinchi shaxslar</w:t>
      </w:r>
      <w:r w:rsidRPr="00101739">
        <w:rPr>
          <w:rFonts w:ascii="Source Sans Pro" w:eastAsia="Times New Roman" w:hAnsi="Source Sans Pro" w:cs="Times New Roman"/>
          <w:color w:val="333333"/>
          <w:sz w:val="24"/>
          <w:szCs w:val="24"/>
          <w:lang w:val="en-US" w:eastAsia="ru-RU"/>
        </w:rPr>
        <w:t xml:space="preserve"> — Bank, Mijoz </w:t>
      </w:r>
      <w:proofErr w:type="gramStart"/>
      <w:r w:rsidRPr="00101739">
        <w:rPr>
          <w:rFonts w:ascii="Source Sans Pro" w:eastAsia="Times New Roman" w:hAnsi="Source Sans Pro" w:cs="Times New Roman"/>
          <w:color w:val="333333"/>
          <w:sz w:val="24"/>
          <w:szCs w:val="24"/>
          <w:lang w:val="en-US" w:eastAsia="ru-RU"/>
        </w:rPr>
        <w:t>va</w:t>
      </w:r>
      <w:proofErr w:type="gramEnd"/>
      <w:r w:rsidRPr="00101739">
        <w:rPr>
          <w:rFonts w:ascii="Source Sans Pro" w:eastAsia="Times New Roman" w:hAnsi="Source Sans Pro" w:cs="Times New Roman"/>
          <w:color w:val="333333"/>
          <w:sz w:val="24"/>
          <w:szCs w:val="24"/>
          <w:lang w:val="en-US" w:eastAsia="ru-RU"/>
        </w:rPr>
        <w:t xml:space="preserve"> O‘zbekiston Respublikasi Markaziy bankidan tashqari boshqa shaxslar.</w:t>
      </w:r>
    </w:p>
    <w:p w14:paraId="6BF4579E"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Bank tariflari</w:t>
      </w:r>
      <w:r w:rsidRPr="00101739">
        <w:rPr>
          <w:rFonts w:ascii="Source Sans Pro" w:eastAsia="Times New Roman" w:hAnsi="Source Sans Pro" w:cs="Times New Roman"/>
          <w:color w:val="333333"/>
          <w:sz w:val="24"/>
          <w:szCs w:val="24"/>
          <w:lang w:val="en-US" w:eastAsia="ru-RU"/>
        </w:rPr>
        <w:t xml:space="preserve"> — Bank tomonidan tasdiqlangan </w:t>
      </w:r>
      <w:proofErr w:type="gramStart"/>
      <w:r w:rsidRPr="00101739">
        <w:rPr>
          <w:rFonts w:ascii="Source Sans Pro" w:eastAsia="Times New Roman" w:hAnsi="Source Sans Pro" w:cs="Times New Roman"/>
          <w:color w:val="333333"/>
          <w:sz w:val="24"/>
          <w:szCs w:val="24"/>
          <w:lang w:val="en-US" w:eastAsia="ru-RU"/>
        </w:rPr>
        <w:t>va</w:t>
      </w:r>
      <w:proofErr w:type="gramEnd"/>
      <w:r w:rsidRPr="00101739">
        <w:rPr>
          <w:rFonts w:ascii="Source Sans Pro" w:eastAsia="Times New Roman" w:hAnsi="Source Sans Pro" w:cs="Times New Roman"/>
          <w:color w:val="333333"/>
          <w:sz w:val="24"/>
          <w:szCs w:val="24"/>
          <w:lang w:val="en-US" w:eastAsia="ru-RU"/>
        </w:rPr>
        <w:t xml:space="preserve"> tegishli xizmat ko‘rsatish vaqtida amalda bo‘lgan, Mijoz tomonidan to‘lanadigan komissiya va boshqa to‘lovlar miqdori. Tariflar Bankning rasmiy veb-sayti va/yoki Ilovada joylashtiriladi.</w:t>
      </w:r>
    </w:p>
    <w:p w14:paraId="17D23BA4"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uz-Cyrl-UZ" w:eastAsia="ru-RU"/>
        </w:rPr>
        <w:t>Telefon raqami bo‘yicha o‘tkazmalar xizmati (Tezkor to‘lovlar)</w:t>
      </w:r>
      <w:r w:rsidRPr="00101739">
        <w:rPr>
          <w:rFonts w:ascii="Source Sans Pro" w:eastAsia="Times New Roman" w:hAnsi="Source Sans Pro" w:cs="Times New Roman"/>
          <w:color w:val="333333"/>
          <w:sz w:val="24"/>
          <w:szCs w:val="24"/>
          <w:lang w:val="uz-Cyrl-UZ" w:eastAsia="ru-RU"/>
        </w:rPr>
        <w:t> — bank tomonidan taqdim etiladigan xizmat bo‘lib, foydalanuvchiga bank karta rekvizitlarini kiritmasdan, faqat mobil telefon raqami orqali pul o‘tkazmalarini amalga oshirish imkonini beradi.</w:t>
      </w:r>
    </w:p>
    <w:p w14:paraId="7746C423"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lastRenderedPageBreak/>
        <w:t>Mobil telefon raqamini bog‘lash </w:t>
      </w:r>
      <w:r w:rsidRPr="00101739">
        <w:rPr>
          <w:rFonts w:ascii="Source Sans Pro" w:eastAsia="Times New Roman" w:hAnsi="Source Sans Pro" w:cs="Times New Roman"/>
          <w:color w:val="333333"/>
          <w:sz w:val="24"/>
          <w:szCs w:val="24"/>
          <w:lang w:val="en-US" w:eastAsia="ru-RU"/>
        </w:rPr>
        <w:t xml:space="preserve">— Foydalanuvchining mobil telefon raqamini uning bank </w:t>
      </w:r>
      <w:proofErr w:type="gramStart"/>
      <w:r w:rsidRPr="00101739">
        <w:rPr>
          <w:rFonts w:ascii="Source Sans Pro" w:eastAsia="Times New Roman" w:hAnsi="Source Sans Pro" w:cs="Times New Roman"/>
          <w:color w:val="333333"/>
          <w:sz w:val="24"/>
          <w:szCs w:val="24"/>
          <w:lang w:val="en-US" w:eastAsia="ru-RU"/>
        </w:rPr>
        <w:t>hisobvarag‘i</w:t>
      </w:r>
      <w:proofErr w:type="gramEnd"/>
      <w:r w:rsidRPr="00101739">
        <w:rPr>
          <w:rFonts w:ascii="Source Sans Pro" w:eastAsia="Times New Roman" w:hAnsi="Source Sans Pro" w:cs="Times New Roman"/>
          <w:color w:val="333333"/>
          <w:sz w:val="24"/>
          <w:szCs w:val="24"/>
          <w:lang w:val="en-US" w:eastAsia="ru-RU"/>
        </w:rPr>
        <w:t xml:space="preserve"> yoki bank kartasi bilan pul o‘tkazmalarini amalga oshirish maqsadida bog‘lash jarayoni.</w:t>
      </w:r>
    </w:p>
    <w:p w14:paraId="70DF7071"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2. AKSEPT TARTIBI</w:t>
      </w:r>
    </w:p>
    <w:p w14:paraId="46E99776"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2.1.</w:t>
      </w:r>
      <w:r w:rsidRPr="00101739">
        <w:rPr>
          <w:rFonts w:ascii="Source Sans Pro" w:eastAsia="Times New Roman" w:hAnsi="Source Sans Pro" w:cs="Times New Roman"/>
          <w:color w:val="333333"/>
          <w:sz w:val="24"/>
          <w:szCs w:val="24"/>
          <w:lang w:val="en-US" w:eastAsia="ru-RU"/>
        </w:rPr>
        <w:t> Ushbu Ofertani aksept qilish Mijozning Ilovada ro‘yxatdan o‘tishi va/yoki Ilovadan foydalanishni boshlashi orqali amalga oshiriladi. Ilovadan iOS, Android platformalarida hamda Bankning rasmiy raqamli kanallari orqali foydalanish mumkin.</w:t>
      </w:r>
    </w:p>
    <w:p w14:paraId="0A645FD0"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2.2.</w:t>
      </w:r>
      <w:r w:rsidRPr="00101739">
        <w:rPr>
          <w:rFonts w:ascii="Source Sans Pro" w:eastAsia="Times New Roman" w:hAnsi="Source Sans Pro" w:cs="Times New Roman"/>
          <w:color w:val="333333"/>
          <w:sz w:val="24"/>
          <w:szCs w:val="24"/>
          <w:lang w:val="en-US" w:eastAsia="ru-RU"/>
        </w:rPr>
        <w:t xml:space="preserve"> Ushbu Ofertani aksept qilish orqali Mijoz Bankka o‘zining shaxsga doir ma’lumotlarini qayta ishlashga rozilik beradi, shu jumladan, lekin ular bilan cheklanmagan holda: telefon raqami, bank kartalari rekvizitlari, F.I.Sh., identifikatsion ma’lumotlar, ro‘yxatdan o‘tish ma’lumotlari </w:t>
      </w:r>
      <w:proofErr w:type="gramStart"/>
      <w:r w:rsidRPr="00101739">
        <w:rPr>
          <w:rFonts w:ascii="Source Sans Pro" w:eastAsia="Times New Roman" w:hAnsi="Source Sans Pro" w:cs="Times New Roman"/>
          <w:color w:val="333333"/>
          <w:sz w:val="24"/>
          <w:szCs w:val="24"/>
          <w:lang w:val="en-US" w:eastAsia="ru-RU"/>
        </w:rPr>
        <w:t>va</w:t>
      </w:r>
      <w:proofErr w:type="gramEnd"/>
      <w:r w:rsidRPr="00101739">
        <w:rPr>
          <w:rFonts w:ascii="Source Sans Pro" w:eastAsia="Times New Roman" w:hAnsi="Source Sans Pro" w:cs="Times New Roman"/>
          <w:color w:val="333333"/>
          <w:sz w:val="24"/>
          <w:szCs w:val="24"/>
          <w:lang w:val="en-US" w:eastAsia="ru-RU"/>
        </w:rPr>
        <w:t xml:space="preserve"> Ilova xizmatlaridan foydalanish uchun zarur boshqa ma’lumotlar.</w:t>
      </w:r>
    </w:p>
    <w:p w14:paraId="47BC6F27"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2.3.</w:t>
      </w:r>
      <w:r w:rsidRPr="00101739">
        <w:rPr>
          <w:rFonts w:ascii="Source Sans Pro" w:eastAsia="Times New Roman" w:hAnsi="Source Sans Pro" w:cs="Times New Roman"/>
          <w:color w:val="333333"/>
          <w:sz w:val="24"/>
          <w:szCs w:val="24"/>
          <w:lang w:val="en-US" w:eastAsia="ru-RU"/>
        </w:rPr>
        <w:t> Bank O‘zbekiston Respublikasi amaldagi qonunchiligiga muvofiq Mijozning shaxsga doir ma’lumotlari maxfiyligini ta’minlash uchun zarur huquqiy, tashkiliy va texnik choralarni ko‘rishni kafolatlaydi.</w:t>
      </w:r>
    </w:p>
    <w:p w14:paraId="2300F4AD"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2.4.</w:t>
      </w:r>
      <w:r w:rsidRPr="00101739">
        <w:rPr>
          <w:rFonts w:ascii="Source Sans Pro" w:eastAsia="Times New Roman" w:hAnsi="Source Sans Pro" w:cs="Times New Roman"/>
          <w:color w:val="333333"/>
          <w:sz w:val="24"/>
          <w:szCs w:val="24"/>
          <w:lang w:val="en-US" w:eastAsia="ru-RU"/>
        </w:rPr>
        <w:t> Ushbu Ofertani akseptlash orqali Mijoz:</w:t>
      </w:r>
    </w:p>
    <w:p w14:paraId="76B74B97" w14:textId="77777777" w:rsidR="00101739" w:rsidRPr="00101739" w:rsidRDefault="00101739" w:rsidP="00101739">
      <w:pPr>
        <w:numPr>
          <w:ilvl w:val="0"/>
          <w:numId w:val="1"/>
        </w:numPr>
        <w:shd w:val="clear" w:color="auto" w:fill="FFFFFF"/>
        <w:spacing w:before="100" w:beforeAutospacing="1" w:after="100" w:afterAutospacing="1"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color w:val="333333"/>
          <w:sz w:val="24"/>
          <w:szCs w:val="24"/>
          <w:lang w:val="en-US" w:eastAsia="ru-RU"/>
        </w:rPr>
        <w:t>Oferta shartlari bilan to‘liq tanishganini;</w:t>
      </w:r>
    </w:p>
    <w:p w14:paraId="70DBC947" w14:textId="77777777" w:rsidR="00101739" w:rsidRPr="00101739" w:rsidRDefault="00101739" w:rsidP="00101739">
      <w:pPr>
        <w:numPr>
          <w:ilvl w:val="0"/>
          <w:numId w:val="1"/>
        </w:numPr>
        <w:shd w:val="clear" w:color="auto" w:fill="FFFFFF"/>
        <w:spacing w:before="100" w:beforeAutospacing="1" w:after="100" w:afterAutospacing="1"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color w:val="333333"/>
          <w:sz w:val="24"/>
          <w:szCs w:val="24"/>
          <w:lang w:val="en-US" w:eastAsia="ru-RU"/>
        </w:rPr>
        <w:t>login, parol, SMS-kod, push-tasdiq, biometrik tasdiqlash yoki boshqa autentifikatsiya vositalari yordamida amalga oshirilgan harakatlar o‘zi tomonidan bajarilgan deb hisoblanishini;</w:t>
      </w:r>
    </w:p>
    <w:p w14:paraId="3AC59883" w14:textId="77777777" w:rsidR="00101739" w:rsidRPr="00101739" w:rsidRDefault="00101739" w:rsidP="00101739">
      <w:pPr>
        <w:numPr>
          <w:ilvl w:val="0"/>
          <w:numId w:val="1"/>
        </w:numPr>
        <w:shd w:val="clear" w:color="auto" w:fill="FFFFFF"/>
        <w:spacing w:before="100" w:beforeAutospacing="1" w:after="100" w:afterAutospacing="1"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color w:val="333333"/>
          <w:sz w:val="24"/>
          <w:szCs w:val="24"/>
          <w:lang w:val="en-US" w:eastAsia="ru-RU"/>
        </w:rPr>
        <w:t>Bankka taqdim etgan ma’lumotlari to‘g‘ri va dolzarb ekanini;</w:t>
      </w:r>
    </w:p>
    <w:p w14:paraId="4978ACD6" w14:textId="77777777" w:rsidR="00101739" w:rsidRPr="00101739" w:rsidRDefault="00101739" w:rsidP="00101739">
      <w:pPr>
        <w:numPr>
          <w:ilvl w:val="0"/>
          <w:numId w:val="1"/>
        </w:numPr>
        <w:shd w:val="clear" w:color="auto" w:fill="FFFFFF"/>
        <w:spacing w:before="100" w:beforeAutospacing="1" w:after="100" w:afterAutospacing="1"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color w:val="333333"/>
          <w:sz w:val="24"/>
          <w:szCs w:val="24"/>
          <w:lang w:val="en-US" w:eastAsia="ru-RU"/>
        </w:rPr>
        <w:t>ushbu Oferta talablariga rioya qilishini tasdiqlaydi.</w:t>
      </w:r>
    </w:p>
    <w:p w14:paraId="358B6004"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2.5.</w:t>
      </w:r>
      <w:r w:rsidRPr="00101739">
        <w:rPr>
          <w:rFonts w:ascii="Source Sans Pro" w:eastAsia="Times New Roman" w:hAnsi="Source Sans Pro" w:cs="Times New Roman"/>
          <w:color w:val="333333"/>
          <w:sz w:val="24"/>
          <w:szCs w:val="24"/>
          <w:lang w:val="en-US" w:eastAsia="ru-RU"/>
        </w:rPr>
        <w:t xml:space="preserve"> Mijoz Ilovadan foydalanishni boshlashdan oldin ushbu Oferta matni bilan to‘liq tanishib chiqishi shart. Agar Mijoz Oferta shartlariga to‘liq yoki qisman rozi </w:t>
      </w:r>
      <w:proofErr w:type="gramStart"/>
      <w:r w:rsidRPr="00101739">
        <w:rPr>
          <w:rFonts w:ascii="Source Sans Pro" w:eastAsia="Times New Roman" w:hAnsi="Source Sans Pro" w:cs="Times New Roman"/>
          <w:color w:val="333333"/>
          <w:sz w:val="24"/>
          <w:szCs w:val="24"/>
          <w:lang w:val="en-US" w:eastAsia="ru-RU"/>
        </w:rPr>
        <w:t>bo‘lmasa</w:t>
      </w:r>
      <w:proofErr w:type="gramEnd"/>
      <w:r w:rsidRPr="00101739">
        <w:rPr>
          <w:rFonts w:ascii="Source Sans Pro" w:eastAsia="Times New Roman" w:hAnsi="Source Sans Pro" w:cs="Times New Roman"/>
          <w:color w:val="333333"/>
          <w:sz w:val="24"/>
          <w:szCs w:val="24"/>
          <w:lang w:val="en-US" w:eastAsia="ru-RU"/>
        </w:rPr>
        <w:t>, Ilovadan foydalanishni boshlamasligi lozim.</w:t>
      </w:r>
    </w:p>
    <w:p w14:paraId="3EEF3DDD"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3. SHARTNOMA PREDMETI</w:t>
      </w:r>
    </w:p>
    <w:p w14:paraId="7B251AE7"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3.1.</w:t>
      </w:r>
      <w:r w:rsidRPr="00101739">
        <w:rPr>
          <w:rFonts w:ascii="Source Sans Pro" w:eastAsia="Times New Roman" w:hAnsi="Source Sans Pro" w:cs="Times New Roman"/>
          <w:color w:val="333333"/>
          <w:sz w:val="24"/>
          <w:szCs w:val="24"/>
          <w:lang w:val="en-US" w:eastAsia="ru-RU"/>
        </w:rPr>
        <w:t> Ilova Mijozga quyidagi imkoniyatlarni taqdim etadi:</w:t>
      </w:r>
    </w:p>
    <w:p w14:paraId="59860508" w14:textId="77777777" w:rsidR="00101739" w:rsidRPr="00101739" w:rsidRDefault="00101739" w:rsidP="00101739">
      <w:pPr>
        <w:numPr>
          <w:ilvl w:val="0"/>
          <w:numId w:val="2"/>
        </w:numPr>
        <w:shd w:val="clear" w:color="auto" w:fill="FFFFFF"/>
        <w:spacing w:before="100" w:beforeAutospacing="1" w:after="100" w:afterAutospacing="1"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color w:val="333333"/>
          <w:sz w:val="24"/>
          <w:szCs w:val="24"/>
          <w:lang w:val="en-US" w:eastAsia="ru-RU"/>
        </w:rPr>
        <w:t>bank kartalari va hisobvaraqlari holatini ko‘rish;</w:t>
      </w:r>
    </w:p>
    <w:p w14:paraId="057BDA27" w14:textId="77777777" w:rsidR="00101739" w:rsidRPr="00101739" w:rsidRDefault="00101739" w:rsidP="00101739">
      <w:pPr>
        <w:numPr>
          <w:ilvl w:val="0"/>
          <w:numId w:val="2"/>
        </w:numPr>
        <w:shd w:val="clear" w:color="auto" w:fill="FFFFFF"/>
        <w:spacing w:before="100" w:beforeAutospacing="1" w:after="100" w:afterAutospacing="1"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color w:val="333333"/>
          <w:sz w:val="24"/>
          <w:szCs w:val="24"/>
          <w:lang w:val="en-US" w:eastAsia="ru-RU"/>
        </w:rPr>
        <w:t>tovar, ish va xizmatlar uchun onlayn to‘lovlarni amalga oshirish;</w:t>
      </w:r>
    </w:p>
    <w:p w14:paraId="7B6CC043" w14:textId="77777777" w:rsidR="00101739" w:rsidRPr="00101739" w:rsidRDefault="00101739" w:rsidP="00101739">
      <w:pPr>
        <w:numPr>
          <w:ilvl w:val="0"/>
          <w:numId w:val="2"/>
        </w:numPr>
        <w:shd w:val="clear" w:color="auto" w:fill="FFFFFF"/>
        <w:spacing w:before="100" w:beforeAutospacing="1" w:after="100" w:afterAutospacing="1"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color w:val="333333"/>
          <w:sz w:val="24"/>
          <w:szCs w:val="24"/>
          <w:lang w:val="en-US" w:eastAsia="ru-RU"/>
        </w:rPr>
        <w:t>bank kartalari o‘rtasida o‘tkazmalarni amalga oshirish;</w:t>
      </w:r>
    </w:p>
    <w:p w14:paraId="1618D017" w14:textId="77777777" w:rsidR="00101739" w:rsidRPr="00101739" w:rsidRDefault="00101739" w:rsidP="00101739">
      <w:pPr>
        <w:numPr>
          <w:ilvl w:val="0"/>
          <w:numId w:val="2"/>
        </w:numPr>
        <w:shd w:val="clear" w:color="auto" w:fill="FFFFFF"/>
        <w:spacing w:before="100" w:beforeAutospacing="1" w:after="100" w:afterAutospacing="1"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color w:val="333333"/>
          <w:sz w:val="24"/>
          <w:szCs w:val="24"/>
          <w:lang w:val="en-US" w:eastAsia="ru-RU"/>
        </w:rPr>
        <w:t>kartaga mablag‘ qabul qilish va jo‘natish;</w:t>
      </w:r>
    </w:p>
    <w:p w14:paraId="50F3BEAC" w14:textId="77777777" w:rsidR="00101739" w:rsidRPr="00101739" w:rsidRDefault="00101739" w:rsidP="00101739">
      <w:pPr>
        <w:numPr>
          <w:ilvl w:val="0"/>
          <w:numId w:val="2"/>
        </w:numPr>
        <w:shd w:val="clear" w:color="auto" w:fill="FFFFFF"/>
        <w:spacing w:before="100" w:beforeAutospacing="1" w:after="100" w:afterAutospacing="1"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color w:val="333333"/>
          <w:sz w:val="24"/>
          <w:szCs w:val="24"/>
          <w:lang w:val="en-US" w:eastAsia="ru-RU"/>
        </w:rPr>
        <w:t>kredit, omonat va boshqa bank mahsulotlaridan foydalanish;</w:t>
      </w:r>
    </w:p>
    <w:p w14:paraId="31E6AECB" w14:textId="77777777" w:rsidR="00101739" w:rsidRPr="00101739" w:rsidRDefault="00101739" w:rsidP="00101739">
      <w:pPr>
        <w:numPr>
          <w:ilvl w:val="0"/>
          <w:numId w:val="2"/>
        </w:numPr>
        <w:shd w:val="clear" w:color="auto" w:fill="FFFFFF"/>
        <w:spacing w:before="100" w:beforeAutospacing="1" w:after="100" w:afterAutospacing="1"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color w:val="333333"/>
          <w:sz w:val="24"/>
          <w:szCs w:val="24"/>
          <w:lang w:val="en-US" w:eastAsia="ru-RU"/>
        </w:rPr>
        <w:t>Ilova funksionalida nazarda tutilgan boshqa xizmatlardan foydalanish.</w:t>
      </w:r>
    </w:p>
    <w:p w14:paraId="79CC6135"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3.2.</w:t>
      </w:r>
      <w:r w:rsidRPr="00101739">
        <w:rPr>
          <w:rFonts w:ascii="Source Sans Pro" w:eastAsia="Times New Roman" w:hAnsi="Source Sans Pro" w:cs="Times New Roman"/>
          <w:color w:val="333333"/>
          <w:sz w:val="24"/>
          <w:szCs w:val="24"/>
          <w:lang w:val="en-US" w:eastAsia="ru-RU"/>
        </w:rPr>
        <w:t xml:space="preserve"> Ilova orqali Bank tomonidan taqdim etiladigan kredit </w:t>
      </w:r>
      <w:proofErr w:type="gramStart"/>
      <w:r w:rsidRPr="00101739">
        <w:rPr>
          <w:rFonts w:ascii="Source Sans Pro" w:eastAsia="Times New Roman" w:hAnsi="Source Sans Pro" w:cs="Times New Roman"/>
          <w:color w:val="333333"/>
          <w:sz w:val="24"/>
          <w:szCs w:val="24"/>
          <w:lang w:val="en-US" w:eastAsia="ru-RU"/>
        </w:rPr>
        <w:t>va</w:t>
      </w:r>
      <w:proofErr w:type="gramEnd"/>
      <w:r w:rsidRPr="00101739">
        <w:rPr>
          <w:rFonts w:ascii="Source Sans Pro" w:eastAsia="Times New Roman" w:hAnsi="Source Sans Pro" w:cs="Times New Roman"/>
          <w:color w:val="333333"/>
          <w:sz w:val="24"/>
          <w:szCs w:val="24"/>
          <w:lang w:val="en-US" w:eastAsia="ru-RU"/>
        </w:rPr>
        <w:t xml:space="preserve"> boshqa moliyaviy xizmatlar ham ko‘rsatilishi mumkin. Bunday xizmatlardan foydalanish Mijoz tomonidan mustaqil ravishda </w:t>
      </w:r>
      <w:proofErr w:type="gramStart"/>
      <w:r w:rsidRPr="00101739">
        <w:rPr>
          <w:rFonts w:ascii="Source Sans Pro" w:eastAsia="Times New Roman" w:hAnsi="Source Sans Pro" w:cs="Times New Roman"/>
          <w:color w:val="333333"/>
          <w:sz w:val="24"/>
          <w:szCs w:val="24"/>
          <w:lang w:val="en-US" w:eastAsia="ru-RU"/>
        </w:rPr>
        <w:t>va</w:t>
      </w:r>
      <w:proofErr w:type="gramEnd"/>
      <w:r w:rsidRPr="00101739">
        <w:rPr>
          <w:rFonts w:ascii="Source Sans Pro" w:eastAsia="Times New Roman" w:hAnsi="Source Sans Pro" w:cs="Times New Roman"/>
          <w:color w:val="333333"/>
          <w:sz w:val="24"/>
          <w:szCs w:val="24"/>
          <w:lang w:val="en-US" w:eastAsia="ru-RU"/>
        </w:rPr>
        <w:t xml:space="preserve"> tegishli mahsulot shartlari bilan tanishib chiqilgandan so‘ng amalga oshiriladi.</w:t>
      </w:r>
    </w:p>
    <w:p w14:paraId="30BA28B0"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bookmarkStart w:id="0" w:name="_Hlk224655439"/>
      <w:r w:rsidRPr="00101739">
        <w:rPr>
          <w:rFonts w:ascii="Source Sans Pro" w:eastAsia="Times New Roman" w:hAnsi="Source Sans Pro" w:cs="Times New Roman"/>
          <w:b/>
          <w:bCs/>
          <w:color w:val="3C8DBC"/>
          <w:sz w:val="24"/>
          <w:szCs w:val="24"/>
          <w:lang w:val="en-US" w:eastAsia="ru-RU"/>
        </w:rPr>
        <w:t>3.3.</w:t>
      </w:r>
      <w:bookmarkEnd w:id="0"/>
      <w:r w:rsidRPr="00101739">
        <w:rPr>
          <w:rFonts w:ascii="Source Sans Pro" w:eastAsia="Times New Roman" w:hAnsi="Source Sans Pro" w:cs="Times New Roman"/>
          <w:color w:val="333333"/>
          <w:sz w:val="24"/>
          <w:szCs w:val="24"/>
          <w:lang w:val="en-US" w:eastAsia="ru-RU"/>
        </w:rPr>
        <w:t> Mijoz tomonidan taqdim etilgan shaxsga doir ma’lumotlar quyidagi maqsadlarda qayta ishlanadi:</w:t>
      </w:r>
    </w:p>
    <w:p w14:paraId="70B7BA48" w14:textId="77777777" w:rsidR="00101739" w:rsidRPr="00101739" w:rsidRDefault="00101739" w:rsidP="00101739">
      <w:pPr>
        <w:numPr>
          <w:ilvl w:val="0"/>
          <w:numId w:val="3"/>
        </w:numPr>
        <w:shd w:val="clear" w:color="auto" w:fill="FFFFFF"/>
        <w:spacing w:before="100" w:beforeAutospacing="1" w:after="100" w:afterAutospacing="1"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color w:val="333333"/>
          <w:sz w:val="24"/>
          <w:szCs w:val="24"/>
          <w:lang w:val="en-US" w:eastAsia="ru-RU"/>
        </w:rPr>
        <w:t>Mijozni identifikatsiya qilish va autentifikatsiya qilish;</w:t>
      </w:r>
    </w:p>
    <w:p w14:paraId="53724DE6" w14:textId="77777777" w:rsidR="00101739" w:rsidRPr="00101739" w:rsidRDefault="00101739" w:rsidP="00101739">
      <w:pPr>
        <w:numPr>
          <w:ilvl w:val="0"/>
          <w:numId w:val="3"/>
        </w:numPr>
        <w:shd w:val="clear" w:color="auto" w:fill="FFFFFF"/>
        <w:spacing w:before="100" w:beforeAutospacing="1" w:after="100" w:afterAutospacing="1"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color w:val="333333"/>
          <w:sz w:val="24"/>
          <w:szCs w:val="24"/>
          <w:lang w:val="en-US" w:eastAsia="ru-RU"/>
        </w:rPr>
        <w:t>Bank xizmatlarini ko‘rsatish va shartnomaviy majburiyatlarni bajarish;</w:t>
      </w:r>
    </w:p>
    <w:p w14:paraId="63234034" w14:textId="77777777" w:rsidR="00101739" w:rsidRPr="00101739" w:rsidRDefault="00101739" w:rsidP="00101739">
      <w:pPr>
        <w:numPr>
          <w:ilvl w:val="0"/>
          <w:numId w:val="3"/>
        </w:numPr>
        <w:shd w:val="clear" w:color="auto" w:fill="FFFFFF"/>
        <w:spacing w:before="100" w:beforeAutospacing="1" w:after="100" w:afterAutospacing="1"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color w:val="333333"/>
          <w:sz w:val="24"/>
          <w:szCs w:val="24"/>
          <w:lang w:val="en-US" w:eastAsia="ru-RU"/>
        </w:rPr>
        <w:t>Mijoz bilan aloqa o‘rnatish;</w:t>
      </w:r>
    </w:p>
    <w:p w14:paraId="5A62E7F3" w14:textId="77777777" w:rsidR="00101739" w:rsidRPr="00101739" w:rsidRDefault="00101739" w:rsidP="00101739">
      <w:pPr>
        <w:numPr>
          <w:ilvl w:val="0"/>
          <w:numId w:val="3"/>
        </w:numPr>
        <w:shd w:val="clear" w:color="auto" w:fill="FFFFFF"/>
        <w:spacing w:before="100" w:beforeAutospacing="1" w:after="100" w:afterAutospacing="1"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color w:val="333333"/>
          <w:sz w:val="24"/>
          <w:szCs w:val="24"/>
          <w:lang w:val="en-US" w:eastAsia="ru-RU"/>
        </w:rPr>
        <w:t>murojaat va arizalarni ko‘rib chiqish;</w:t>
      </w:r>
    </w:p>
    <w:p w14:paraId="1F69460C" w14:textId="77777777" w:rsidR="00101739" w:rsidRPr="00101739" w:rsidRDefault="00101739" w:rsidP="00101739">
      <w:pPr>
        <w:numPr>
          <w:ilvl w:val="0"/>
          <w:numId w:val="3"/>
        </w:numPr>
        <w:shd w:val="clear" w:color="auto" w:fill="FFFFFF"/>
        <w:spacing w:before="100" w:beforeAutospacing="1" w:after="100" w:afterAutospacing="1"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color w:val="333333"/>
          <w:sz w:val="24"/>
          <w:szCs w:val="24"/>
          <w:lang w:val="en-US" w:eastAsia="ru-RU"/>
        </w:rPr>
        <w:t>xizmatlar sifatini oshirish va yangi xizmatlarni ishlab chiqish;</w:t>
      </w:r>
    </w:p>
    <w:p w14:paraId="24B0FC00" w14:textId="77777777" w:rsidR="00101739" w:rsidRPr="00101739" w:rsidRDefault="00101739" w:rsidP="00101739">
      <w:pPr>
        <w:numPr>
          <w:ilvl w:val="0"/>
          <w:numId w:val="3"/>
        </w:numPr>
        <w:shd w:val="clear" w:color="auto" w:fill="FFFFFF"/>
        <w:spacing w:before="100" w:beforeAutospacing="1" w:after="100" w:afterAutospacing="1"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color w:val="333333"/>
          <w:sz w:val="24"/>
          <w:szCs w:val="24"/>
          <w:lang w:val="en-US" w:eastAsia="ru-RU"/>
        </w:rPr>
        <w:lastRenderedPageBreak/>
        <w:t>marketing, so‘rovnomalar va takliflarni yuborish;</w:t>
      </w:r>
    </w:p>
    <w:p w14:paraId="34C043F9" w14:textId="77777777" w:rsidR="00101739" w:rsidRPr="00101739" w:rsidRDefault="00101739" w:rsidP="00101739">
      <w:pPr>
        <w:numPr>
          <w:ilvl w:val="0"/>
          <w:numId w:val="3"/>
        </w:numPr>
        <w:shd w:val="clear" w:color="auto" w:fill="FFFFFF"/>
        <w:spacing w:before="100" w:beforeAutospacing="1" w:after="100" w:afterAutospacing="1"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color w:val="333333"/>
          <w:sz w:val="24"/>
          <w:szCs w:val="24"/>
          <w:lang w:val="en-US" w:eastAsia="ru-RU"/>
        </w:rPr>
        <w:t>firibgarlik va noqonuniy harakatlarning oldini olish.</w:t>
      </w:r>
    </w:p>
    <w:p w14:paraId="4EFC753B"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3.4</w:t>
      </w:r>
      <w:r w:rsidRPr="00101739">
        <w:rPr>
          <w:rFonts w:ascii="Source Sans Pro" w:eastAsia="Times New Roman" w:hAnsi="Source Sans Pro" w:cs="Times New Roman"/>
          <w:color w:val="333333"/>
          <w:sz w:val="24"/>
          <w:szCs w:val="24"/>
          <w:lang w:val="en-US" w:eastAsia="ru-RU"/>
        </w:rPr>
        <w:t>. Foydalanuvchining mobil ilovada ro‘yxatdan o‘tgan mobil telefon raqami Bank tomonidan Bank depozitorlarining milliy axborotlar bazasida (BDMAB) Bankka tegishli 22616-hisobvarag‘iga avtomatik ravishda (dasturiy tarzda, inson omilisiz) biriktiriladi.</w:t>
      </w:r>
      <w:r w:rsidRPr="00101739">
        <w:rPr>
          <w:rFonts w:ascii="Source Sans Pro" w:eastAsia="Times New Roman" w:hAnsi="Source Sans Pro" w:cs="Times New Roman"/>
          <w:color w:val="333333"/>
          <w:sz w:val="24"/>
          <w:szCs w:val="24"/>
          <w:lang w:val="en-US" w:eastAsia="ru-RU"/>
        </w:rPr>
        <w:br/>
        <w:t>Mazkur biriktirish telefon raqami orqali pul mablag‘larini qabul qilish, Foydalanuvchini identifikatsiya qilish hamda tezkor to‘lovlar xizmatini ko‘rsatish maqsadida amalga oshiriladi.</w:t>
      </w:r>
      <w:r w:rsidRPr="00101739">
        <w:rPr>
          <w:rFonts w:ascii="Source Sans Pro" w:eastAsia="Times New Roman" w:hAnsi="Source Sans Pro" w:cs="Times New Roman"/>
          <w:color w:val="333333"/>
          <w:sz w:val="24"/>
          <w:szCs w:val="24"/>
          <w:lang w:val="en-US" w:eastAsia="ru-RU"/>
        </w:rPr>
        <w:br/>
        <w:t>Foydalanuvchi ushbu tartibda mobil telefon raqamining biriktirilishiga hamda tegishli axborot tizimlarida qayta ishlanishiga rozilik bildiradi.</w:t>
      </w:r>
    </w:p>
    <w:p w14:paraId="462A471A"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3.5.</w:t>
      </w:r>
      <w:r w:rsidRPr="00101739">
        <w:rPr>
          <w:rFonts w:ascii="Source Sans Pro" w:eastAsia="Times New Roman" w:hAnsi="Source Sans Pro" w:cs="Times New Roman"/>
          <w:color w:val="333333"/>
          <w:sz w:val="24"/>
          <w:szCs w:val="24"/>
          <w:lang w:val="en-US" w:eastAsia="ru-RU"/>
        </w:rPr>
        <w:t xml:space="preserve"> Mijoz/Foydalanuvchini ro‘yxatdan o‘tkazish </w:t>
      </w:r>
      <w:proofErr w:type="gramStart"/>
      <w:r w:rsidRPr="00101739">
        <w:rPr>
          <w:rFonts w:ascii="Source Sans Pro" w:eastAsia="Times New Roman" w:hAnsi="Source Sans Pro" w:cs="Times New Roman"/>
          <w:color w:val="333333"/>
          <w:sz w:val="24"/>
          <w:szCs w:val="24"/>
          <w:lang w:val="en-US" w:eastAsia="ru-RU"/>
        </w:rPr>
        <w:t>va</w:t>
      </w:r>
      <w:proofErr w:type="gramEnd"/>
      <w:r w:rsidRPr="00101739">
        <w:rPr>
          <w:rFonts w:ascii="Source Sans Pro" w:eastAsia="Times New Roman" w:hAnsi="Source Sans Pro" w:cs="Times New Roman"/>
          <w:color w:val="333333"/>
          <w:sz w:val="24"/>
          <w:szCs w:val="24"/>
          <w:lang w:val="en-US" w:eastAsia="ru-RU"/>
        </w:rPr>
        <w:t xml:space="preserve"> identifikatsiya qilish tartibi:</w:t>
      </w:r>
    </w:p>
    <w:p w14:paraId="5EF69526" w14:textId="77777777" w:rsidR="00101739" w:rsidRPr="00101739" w:rsidRDefault="00101739" w:rsidP="00101739">
      <w:pPr>
        <w:shd w:val="clear" w:color="auto" w:fill="FFFFFF"/>
        <w:spacing w:after="150" w:line="240" w:lineRule="auto"/>
        <w:ind w:left="720" w:hanging="360"/>
        <w:jc w:val="both"/>
        <w:rPr>
          <w:rFonts w:ascii="Source Sans Pro" w:eastAsia="Times New Roman" w:hAnsi="Source Sans Pro" w:cs="Times New Roman"/>
          <w:color w:val="333333"/>
          <w:sz w:val="21"/>
          <w:szCs w:val="21"/>
          <w:lang w:val="en-US" w:eastAsia="ru-RU"/>
        </w:rPr>
      </w:pPr>
      <w:r w:rsidRPr="00101739">
        <w:rPr>
          <w:rFonts w:ascii="Symbol" w:eastAsia="Times New Roman" w:hAnsi="Symbol" w:cs="Times New Roman"/>
          <w:color w:val="333333"/>
          <w:sz w:val="21"/>
          <w:szCs w:val="21"/>
          <w:lang w:val="en-US" w:eastAsia="ru-RU"/>
        </w:rPr>
        <w:t></w:t>
      </w:r>
      <w:r w:rsidRPr="00101739">
        <w:rPr>
          <w:rFonts w:ascii="Symbol" w:eastAsia="Times New Roman" w:hAnsi="Symbol" w:cs="Times New Roman"/>
          <w:color w:val="333333"/>
          <w:sz w:val="14"/>
          <w:szCs w:val="14"/>
          <w:lang w:val="en-US" w:eastAsia="ru-RU"/>
        </w:rPr>
        <w:t></w:t>
      </w:r>
      <w:r w:rsidRPr="00101739">
        <w:rPr>
          <w:rFonts w:ascii="Symbol" w:eastAsia="Times New Roman" w:hAnsi="Symbol" w:cs="Times New Roman"/>
          <w:color w:val="333333"/>
          <w:sz w:val="14"/>
          <w:szCs w:val="14"/>
          <w:lang w:val="en-US" w:eastAsia="ru-RU"/>
        </w:rPr>
        <w:t></w:t>
      </w:r>
      <w:r w:rsidRPr="00101739">
        <w:rPr>
          <w:rFonts w:ascii="Symbol" w:eastAsia="Times New Roman" w:hAnsi="Symbol" w:cs="Times New Roman"/>
          <w:color w:val="333333"/>
          <w:sz w:val="14"/>
          <w:szCs w:val="14"/>
          <w:lang w:val="en-US" w:eastAsia="ru-RU"/>
        </w:rPr>
        <w:t></w:t>
      </w:r>
      <w:r w:rsidRPr="00101739">
        <w:rPr>
          <w:rFonts w:ascii="Symbol" w:eastAsia="Times New Roman" w:hAnsi="Symbol" w:cs="Times New Roman"/>
          <w:color w:val="333333"/>
          <w:sz w:val="14"/>
          <w:szCs w:val="14"/>
          <w:lang w:val="en-US" w:eastAsia="ru-RU"/>
        </w:rPr>
        <w:t></w:t>
      </w:r>
      <w:r w:rsidRPr="00101739">
        <w:rPr>
          <w:rFonts w:ascii="Symbol" w:eastAsia="Times New Roman" w:hAnsi="Symbol" w:cs="Times New Roman"/>
          <w:color w:val="333333"/>
          <w:sz w:val="14"/>
          <w:szCs w:val="14"/>
          <w:lang w:val="en-US" w:eastAsia="ru-RU"/>
        </w:rPr>
        <w:t></w:t>
      </w:r>
      <w:r w:rsidRPr="00101739">
        <w:rPr>
          <w:rFonts w:ascii="Symbol" w:eastAsia="Times New Roman" w:hAnsi="Symbol" w:cs="Times New Roman"/>
          <w:color w:val="333333"/>
          <w:sz w:val="14"/>
          <w:szCs w:val="14"/>
          <w:lang w:val="en-US" w:eastAsia="ru-RU"/>
        </w:rPr>
        <w:t></w:t>
      </w:r>
      <w:r w:rsidRPr="00101739">
        <w:rPr>
          <w:rFonts w:ascii="Symbol" w:eastAsia="Times New Roman" w:hAnsi="Symbol" w:cs="Times New Roman"/>
          <w:color w:val="333333"/>
          <w:sz w:val="14"/>
          <w:szCs w:val="14"/>
          <w:lang w:val="en-US" w:eastAsia="ru-RU"/>
        </w:rPr>
        <w:t></w:t>
      </w:r>
      <w:r w:rsidRPr="00101739">
        <w:rPr>
          <w:rFonts w:ascii="Symbol" w:eastAsia="Times New Roman" w:hAnsi="Symbol" w:cs="Times New Roman"/>
          <w:color w:val="333333"/>
          <w:sz w:val="14"/>
          <w:szCs w:val="14"/>
          <w:lang w:val="en-US" w:eastAsia="ru-RU"/>
        </w:rPr>
        <w:t></w:t>
      </w:r>
      <w:r w:rsidRPr="00101739">
        <w:rPr>
          <w:rFonts w:ascii="Symbol" w:eastAsia="Times New Roman" w:hAnsi="Symbol" w:cs="Times New Roman"/>
          <w:color w:val="333333"/>
          <w:sz w:val="14"/>
          <w:szCs w:val="14"/>
          <w:lang w:val="en-US" w:eastAsia="ru-RU"/>
        </w:rPr>
        <w:t></w:t>
      </w:r>
      <w:r w:rsidRPr="00101739">
        <w:rPr>
          <w:rFonts w:ascii="Source Sans Pro" w:eastAsia="Times New Roman" w:hAnsi="Source Sans Pro" w:cs="Times New Roman"/>
          <w:color w:val="333333"/>
          <w:sz w:val="21"/>
          <w:szCs w:val="21"/>
          <w:lang w:val="en-US" w:eastAsia="ru-RU"/>
        </w:rPr>
        <w:t>Mobil ilovada foydalanuvchini ro‘yxatdan o‘tkazish jarayonida Foydalanuvchining mobil telefon raqami jismoniy shaxsning shaxsiy identifikatsiya raqamiga (JSHSHIR) mos kelishi Bank tomonidan axborot tizimlari orqali tekshiriladi.</w:t>
      </w:r>
    </w:p>
    <w:p w14:paraId="34C4B171" w14:textId="77777777" w:rsidR="00101739" w:rsidRPr="00101739" w:rsidRDefault="00101739" w:rsidP="00101739">
      <w:pPr>
        <w:shd w:val="clear" w:color="auto" w:fill="FFFFFF"/>
        <w:spacing w:after="150" w:line="240" w:lineRule="auto"/>
        <w:ind w:left="720" w:hanging="360"/>
        <w:jc w:val="both"/>
        <w:rPr>
          <w:rFonts w:ascii="Source Sans Pro" w:eastAsia="Times New Roman" w:hAnsi="Source Sans Pro" w:cs="Times New Roman"/>
          <w:color w:val="333333"/>
          <w:sz w:val="21"/>
          <w:szCs w:val="21"/>
          <w:lang w:val="en-US" w:eastAsia="ru-RU"/>
        </w:rPr>
      </w:pPr>
      <w:r w:rsidRPr="00101739">
        <w:rPr>
          <w:rFonts w:ascii="Symbol" w:eastAsia="Times New Roman" w:hAnsi="Symbol" w:cs="Times New Roman"/>
          <w:color w:val="333333"/>
          <w:sz w:val="21"/>
          <w:szCs w:val="21"/>
          <w:lang w:val="en-US" w:eastAsia="ru-RU"/>
        </w:rPr>
        <w:t></w:t>
      </w:r>
      <w:r w:rsidRPr="00101739">
        <w:rPr>
          <w:rFonts w:ascii="Symbol" w:eastAsia="Times New Roman" w:hAnsi="Symbol" w:cs="Times New Roman"/>
          <w:color w:val="333333"/>
          <w:sz w:val="14"/>
          <w:szCs w:val="14"/>
          <w:lang w:val="en-US" w:eastAsia="ru-RU"/>
        </w:rPr>
        <w:t></w:t>
      </w:r>
      <w:r w:rsidRPr="00101739">
        <w:rPr>
          <w:rFonts w:ascii="Symbol" w:eastAsia="Times New Roman" w:hAnsi="Symbol" w:cs="Times New Roman"/>
          <w:color w:val="333333"/>
          <w:sz w:val="14"/>
          <w:szCs w:val="14"/>
          <w:lang w:val="en-US" w:eastAsia="ru-RU"/>
        </w:rPr>
        <w:t></w:t>
      </w:r>
      <w:r w:rsidRPr="00101739">
        <w:rPr>
          <w:rFonts w:ascii="Symbol" w:eastAsia="Times New Roman" w:hAnsi="Symbol" w:cs="Times New Roman"/>
          <w:color w:val="333333"/>
          <w:sz w:val="14"/>
          <w:szCs w:val="14"/>
          <w:lang w:val="en-US" w:eastAsia="ru-RU"/>
        </w:rPr>
        <w:t></w:t>
      </w:r>
      <w:r w:rsidRPr="00101739">
        <w:rPr>
          <w:rFonts w:ascii="Symbol" w:eastAsia="Times New Roman" w:hAnsi="Symbol" w:cs="Times New Roman"/>
          <w:color w:val="333333"/>
          <w:sz w:val="14"/>
          <w:szCs w:val="14"/>
          <w:lang w:val="en-US" w:eastAsia="ru-RU"/>
        </w:rPr>
        <w:t></w:t>
      </w:r>
      <w:r w:rsidRPr="00101739">
        <w:rPr>
          <w:rFonts w:ascii="Symbol" w:eastAsia="Times New Roman" w:hAnsi="Symbol" w:cs="Times New Roman"/>
          <w:color w:val="333333"/>
          <w:sz w:val="14"/>
          <w:szCs w:val="14"/>
          <w:lang w:val="en-US" w:eastAsia="ru-RU"/>
        </w:rPr>
        <w:t></w:t>
      </w:r>
      <w:r w:rsidRPr="00101739">
        <w:rPr>
          <w:rFonts w:ascii="Symbol" w:eastAsia="Times New Roman" w:hAnsi="Symbol" w:cs="Times New Roman"/>
          <w:color w:val="333333"/>
          <w:sz w:val="14"/>
          <w:szCs w:val="14"/>
          <w:lang w:val="en-US" w:eastAsia="ru-RU"/>
        </w:rPr>
        <w:t></w:t>
      </w:r>
      <w:r w:rsidRPr="00101739">
        <w:rPr>
          <w:rFonts w:ascii="Symbol" w:eastAsia="Times New Roman" w:hAnsi="Symbol" w:cs="Times New Roman"/>
          <w:color w:val="333333"/>
          <w:sz w:val="14"/>
          <w:szCs w:val="14"/>
          <w:lang w:val="en-US" w:eastAsia="ru-RU"/>
        </w:rPr>
        <w:t></w:t>
      </w:r>
      <w:r w:rsidRPr="00101739">
        <w:rPr>
          <w:rFonts w:ascii="Symbol" w:eastAsia="Times New Roman" w:hAnsi="Symbol" w:cs="Times New Roman"/>
          <w:color w:val="333333"/>
          <w:sz w:val="14"/>
          <w:szCs w:val="14"/>
          <w:lang w:val="en-US" w:eastAsia="ru-RU"/>
        </w:rPr>
        <w:t></w:t>
      </w:r>
      <w:r w:rsidRPr="00101739">
        <w:rPr>
          <w:rFonts w:ascii="Symbol" w:eastAsia="Times New Roman" w:hAnsi="Symbol" w:cs="Times New Roman"/>
          <w:color w:val="333333"/>
          <w:sz w:val="14"/>
          <w:szCs w:val="14"/>
          <w:lang w:val="en-US" w:eastAsia="ru-RU"/>
        </w:rPr>
        <w:t></w:t>
      </w:r>
      <w:r w:rsidRPr="00101739">
        <w:rPr>
          <w:rFonts w:ascii="Source Sans Pro" w:eastAsia="Times New Roman" w:hAnsi="Source Sans Pro" w:cs="Times New Roman"/>
          <w:color w:val="333333"/>
          <w:sz w:val="21"/>
          <w:szCs w:val="21"/>
          <w:lang w:val="en-US" w:eastAsia="ru-RU"/>
        </w:rPr>
        <w:t xml:space="preserve">Telefon raqami JSHSHIRga mos kelmagan taqdirda, Bank mobil ilovada ro‘yxatdan o‘tkazishni </w:t>
      </w:r>
      <w:proofErr w:type="gramStart"/>
      <w:r w:rsidRPr="00101739">
        <w:rPr>
          <w:rFonts w:ascii="Source Sans Pro" w:eastAsia="Times New Roman" w:hAnsi="Source Sans Pro" w:cs="Times New Roman"/>
          <w:color w:val="333333"/>
          <w:sz w:val="21"/>
          <w:szCs w:val="21"/>
          <w:lang w:val="en-US" w:eastAsia="ru-RU"/>
        </w:rPr>
        <w:t>va</w:t>
      </w:r>
      <w:proofErr w:type="gramEnd"/>
      <w:r w:rsidRPr="00101739">
        <w:rPr>
          <w:rFonts w:ascii="Source Sans Pro" w:eastAsia="Times New Roman" w:hAnsi="Source Sans Pro" w:cs="Times New Roman"/>
          <w:color w:val="333333"/>
          <w:sz w:val="21"/>
          <w:szCs w:val="21"/>
          <w:lang w:val="en-US" w:eastAsia="ru-RU"/>
        </w:rPr>
        <w:t xml:space="preserve"> (yoki) bank kartasini ilovaga biriktirishni rad etish huquqiga ega.</w:t>
      </w:r>
    </w:p>
    <w:p w14:paraId="78D7FF55" w14:textId="77777777" w:rsidR="00101739" w:rsidRDefault="00101739" w:rsidP="00101739">
      <w:pPr>
        <w:shd w:val="clear" w:color="auto" w:fill="FFFFFF"/>
        <w:spacing w:after="150" w:line="240" w:lineRule="auto"/>
        <w:ind w:left="720" w:hanging="360"/>
        <w:jc w:val="both"/>
        <w:rPr>
          <w:rFonts w:ascii="Source Sans Pro" w:eastAsia="Times New Roman" w:hAnsi="Source Sans Pro" w:cs="Times New Roman"/>
          <w:color w:val="333333"/>
          <w:sz w:val="21"/>
          <w:szCs w:val="21"/>
          <w:lang w:val="en-US" w:eastAsia="ru-RU"/>
        </w:rPr>
      </w:pPr>
      <w:r w:rsidRPr="00101739">
        <w:rPr>
          <w:rFonts w:ascii="Symbol" w:eastAsia="Times New Roman" w:hAnsi="Symbol" w:cs="Times New Roman"/>
          <w:color w:val="333333"/>
          <w:sz w:val="21"/>
          <w:szCs w:val="21"/>
          <w:lang w:val="en-US" w:eastAsia="ru-RU"/>
        </w:rPr>
        <w:t></w:t>
      </w:r>
      <w:r w:rsidRPr="00101739">
        <w:rPr>
          <w:rFonts w:ascii="Symbol" w:eastAsia="Times New Roman" w:hAnsi="Symbol" w:cs="Times New Roman"/>
          <w:color w:val="333333"/>
          <w:sz w:val="14"/>
          <w:szCs w:val="14"/>
          <w:lang w:val="en-US" w:eastAsia="ru-RU"/>
        </w:rPr>
        <w:t></w:t>
      </w:r>
      <w:r w:rsidRPr="00101739">
        <w:rPr>
          <w:rFonts w:ascii="Symbol" w:eastAsia="Times New Roman" w:hAnsi="Symbol" w:cs="Times New Roman"/>
          <w:color w:val="333333"/>
          <w:sz w:val="14"/>
          <w:szCs w:val="14"/>
          <w:lang w:val="en-US" w:eastAsia="ru-RU"/>
        </w:rPr>
        <w:t></w:t>
      </w:r>
      <w:r w:rsidRPr="00101739">
        <w:rPr>
          <w:rFonts w:ascii="Symbol" w:eastAsia="Times New Roman" w:hAnsi="Symbol" w:cs="Times New Roman"/>
          <w:color w:val="333333"/>
          <w:sz w:val="14"/>
          <w:szCs w:val="14"/>
          <w:lang w:val="en-US" w:eastAsia="ru-RU"/>
        </w:rPr>
        <w:t></w:t>
      </w:r>
      <w:r w:rsidRPr="00101739">
        <w:rPr>
          <w:rFonts w:ascii="Symbol" w:eastAsia="Times New Roman" w:hAnsi="Symbol" w:cs="Times New Roman"/>
          <w:color w:val="333333"/>
          <w:sz w:val="14"/>
          <w:szCs w:val="14"/>
          <w:lang w:val="en-US" w:eastAsia="ru-RU"/>
        </w:rPr>
        <w:t></w:t>
      </w:r>
      <w:r w:rsidRPr="00101739">
        <w:rPr>
          <w:rFonts w:ascii="Symbol" w:eastAsia="Times New Roman" w:hAnsi="Symbol" w:cs="Times New Roman"/>
          <w:color w:val="333333"/>
          <w:sz w:val="14"/>
          <w:szCs w:val="14"/>
          <w:lang w:val="en-US" w:eastAsia="ru-RU"/>
        </w:rPr>
        <w:t></w:t>
      </w:r>
      <w:r w:rsidRPr="00101739">
        <w:rPr>
          <w:rFonts w:ascii="Symbol" w:eastAsia="Times New Roman" w:hAnsi="Symbol" w:cs="Times New Roman"/>
          <w:color w:val="333333"/>
          <w:sz w:val="14"/>
          <w:szCs w:val="14"/>
          <w:lang w:val="en-US" w:eastAsia="ru-RU"/>
        </w:rPr>
        <w:t></w:t>
      </w:r>
      <w:r w:rsidRPr="00101739">
        <w:rPr>
          <w:rFonts w:ascii="Symbol" w:eastAsia="Times New Roman" w:hAnsi="Symbol" w:cs="Times New Roman"/>
          <w:color w:val="333333"/>
          <w:sz w:val="14"/>
          <w:szCs w:val="14"/>
          <w:lang w:val="en-US" w:eastAsia="ru-RU"/>
        </w:rPr>
        <w:t></w:t>
      </w:r>
      <w:r w:rsidRPr="00101739">
        <w:rPr>
          <w:rFonts w:ascii="Symbol" w:eastAsia="Times New Roman" w:hAnsi="Symbol" w:cs="Times New Roman"/>
          <w:color w:val="333333"/>
          <w:sz w:val="14"/>
          <w:szCs w:val="14"/>
          <w:lang w:val="en-US" w:eastAsia="ru-RU"/>
        </w:rPr>
        <w:t></w:t>
      </w:r>
      <w:r w:rsidRPr="00101739">
        <w:rPr>
          <w:rFonts w:ascii="Symbol" w:eastAsia="Times New Roman" w:hAnsi="Symbol" w:cs="Times New Roman"/>
          <w:color w:val="333333"/>
          <w:sz w:val="14"/>
          <w:szCs w:val="14"/>
          <w:lang w:val="en-US" w:eastAsia="ru-RU"/>
        </w:rPr>
        <w:t></w:t>
      </w:r>
      <w:r w:rsidRPr="00101739">
        <w:rPr>
          <w:rFonts w:ascii="Source Sans Pro" w:eastAsia="Times New Roman" w:hAnsi="Source Sans Pro" w:cs="Times New Roman"/>
          <w:color w:val="333333"/>
          <w:sz w:val="21"/>
          <w:szCs w:val="21"/>
          <w:lang w:val="en-US" w:eastAsia="ru-RU"/>
        </w:rPr>
        <w:t>Mazkur holatda Foydalanuvchiga rad etish sabablari haqida SMS-xabarnoma yoki Bank tomonidan belgilangan boshqa aloqa vositalari orqali axborot yuborilishi mumkin.</w:t>
      </w:r>
    </w:p>
    <w:p w14:paraId="2319072E" w14:textId="0ABAD682" w:rsidR="003619D2" w:rsidRPr="003619D2" w:rsidRDefault="003619D2" w:rsidP="003619D2">
      <w:pPr>
        <w:shd w:val="clear" w:color="auto" w:fill="FFFFFF"/>
        <w:spacing w:after="150" w:line="240" w:lineRule="auto"/>
        <w:jc w:val="both"/>
        <w:rPr>
          <w:rFonts w:ascii="Source Sans Pro" w:eastAsia="Times New Roman" w:hAnsi="Source Sans Pro" w:cs="Times New Roman"/>
          <w:color w:val="333333"/>
          <w:sz w:val="24"/>
          <w:szCs w:val="24"/>
          <w:highlight w:val="yellow"/>
          <w:lang w:val="en-US" w:eastAsia="ru-RU"/>
        </w:rPr>
      </w:pPr>
      <w:r w:rsidRPr="003619D2">
        <w:rPr>
          <w:rFonts w:ascii="Source Sans Pro" w:eastAsia="Times New Roman" w:hAnsi="Source Sans Pro" w:cs="Times New Roman"/>
          <w:color w:val="333333"/>
          <w:sz w:val="24"/>
          <w:szCs w:val="24"/>
          <w:highlight w:val="yellow"/>
          <w:lang w:val="en-US" w:eastAsia="ru-RU"/>
        </w:rPr>
        <w:t xml:space="preserve">3.6. </w:t>
      </w:r>
      <w:r w:rsidRPr="003619D2">
        <w:rPr>
          <w:rFonts w:ascii="Source Sans Pro" w:eastAsia="Times New Roman" w:hAnsi="Source Sans Pro" w:cs="Times New Roman"/>
          <w:color w:val="333333"/>
          <w:sz w:val="24"/>
          <w:szCs w:val="24"/>
          <w:highlight w:val="yellow"/>
          <w:lang w:val="en-US" w:eastAsia="ru-RU"/>
        </w:rPr>
        <w:t>Mijoz mobil ilovaga boshqa mobil telefon raqamini biriktirganda yoki boshqa mobil telefon raqami orqali qayta ro‘yxatdan o‘tganda, avval 22616-hisobvaraqqa biriktirilgan mobil telefon raqamining qayta biriktirilishi Bank tomonidan mijozning qo‘shimcha topshirig‘isiz avtomatik tarzda bekor qilinadi.</w:t>
      </w:r>
    </w:p>
    <w:p w14:paraId="59559721" w14:textId="1F598EA8" w:rsidR="003619D2" w:rsidRPr="003619D2" w:rsidRDefault="003619D2" w:rsidP="003619D2">
      <w:pPr>
        <w:shd w:val="clear" w:color="auto" w:fill="FFFFFF"/>
        <w:spacing w:after="150" w:line="240" w:lineRule="auto"/>
        <w:jc w:val="both"/>
        <w:rPr>
          <w:rFonts w:ascii="Source Sans Pro" w:eastAsia="Times New Roman" w:hAnsi="Source Sans Pro" w:cs="Times New Roman"/>
          <w:color w:val="333333"/>
          <w:sz w:val="24"/>
          <w:szCs w:val="24"/>
          <w:lang w:val="en-US" w:eastAsia="ru-RU"/>
        </w:rPr>
      </w:pPr>
      <w:r w:rsidRPr="003619D2">
        <w:rPr>
          <w:rFonts w:ascii="Source Sans Pro" w:eastAsia="Times New Roman" w:hAnsi="Source Sans Pro" w:cs="Times New Roman"/>
          <w:color w:val="333333"/>
          <w:sz w:val="24"/>
          <w:szCs w:val="24"/>
          <w:highlight w:val="yellow"/>
          <w:lang w:val="en-US" w:eastAsia="ru-RU"/>
        </w:rPr>
        <w:t xml:space="preserve">3.7. </w:t>
      </w:r>
      <w:r w:rsidRPr="003619D2">
        <w:rPr>
          <w:rFonts w:ascii="Source Sans Pro" w:eastAsia="Times New Roman" w:hAnsi="Source Sans Pro" w:cs="Times New Roman"/>
          <w:color w:val="333333"/>
          <w:sz w:val="24"/>
          <w:szCs w:val="24"/>
          <w:highlight w:val="yellow"/>
          <w:lang w:val="en-US" w:eastAsia="ru-RU"/>
        </w:rPr>
        <w:t xml:space="preserve">Mijoz mobil ilova orqali mablag‘ oluvchining mobil telefon raqamini kiritib identifikatsiya so‘rovini yuborganidan so‘ng, Tezkor to‘lovlar tizimidan olingan ma’lumotlar asosida mablag‘ oluvchining familiyasi, ismi, otasining ismi (F.I.O.) hamda xizmat ko‘rsatuvchi bank nomi Mijozga ko‘rsatiladi. Mazkur ma’lumotlar Mijoz tomonidan </w:t>
      </w:r>
      <w:proofErr w:type="gramStart"/>
      <w:r w:rsidRPr="003619D2">
        <w:rPr>
          <w:rFonts w:ascii="Source Sans Pro" w:eastAsia="Times New Roman" w:hAnsi="Source Sans Pro" w:cs="Times New Roman"/>
          <w:color w:val="333333"/>
          <w:sz w:val="24"/>
          <w:szCs w:val="24"/>
          <w:highlight w:val="yellow"/>
          <w:lang w:val="en-US" w:eastAsia="ru-RU"/>
        </w:rPr>
        <w:t>mablag‘ oluvchining</w:t>
      </w:r>
      <w:proofErr w:type="gramEnd"/>
      <w:r w:rsidRPr="003619D2">
        <w:rPr>
          <w:rFonts w:ascii="Source Sans Pro" w:eastAsia="Times New Roman" w:hAnsi="Source Sans Pro" w:cs="Times New Roman"/>
          <w:color w:val="333333"/>
          <w:sz w:val="24"/>
          <w:szCs w:val="24"/>
          <w:highlight w:val="yellow"/>
          <w:lang w:val="en-US" w:eastAsia="ru-RU"/>
        </w:rPr>
        <w:t xml:space="preserve"> bankini tanlash va to‘lovni amalga oshirish maqsadida foydalaniladi.</w:t>
      </w:r>
    </w:p>
    <w:p w14:paraId="116B646E"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4. TARAFLARNING HUQUQ VA MAJBURIYATLARI</w:t>
      </w:r>
    </w:p>
    <w:p w14:paraId="5FF88FE0"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4.1. Bankning huquqlari</w:t>
      </w:r>
    </w:p>
    <w:p w14:paraId="5DB45BE4"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color w:val="333333"/>
          <w:sz w:val="24"/>
          <w:szCs w:val="24"/>
          <w:lang w:val="en-US" w:eastAsia="ru-RU"/>
        </w:rPr>
        <w:t>Bank quyidagi huquqlarga ega:</w:t>
      </w:r>
    </w:p>
    <w:p w14:paraId="6B3619A9"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4.1.1.</w:t>
      </w:r>
      <w:r w:rsidRPr="00101739">
        <w:rPr>
          <w:rFonts w:ascii="Source Sans Pro" w:eastAsia="Times New Roman" w:hAnsi="Source Sans Pro" w:cs="Times New Roman"/>
          <w:color w:val="333333"/>
          <w:sz w:val="24"/>
          <w:szCs w:val="24"/>
          <w:lang w:val="en-US" w:eastAsia="ru-RU"/>
        </w:rPr>
        <w:t xml:space="preserve"> Mijoz </w:t>
      </w:r>
      <w:proofErr w:type="gramStart"/>
      <w:r w:rsidRPr="00101739">
        <w:rPr>
          <w:rFonts w:ascii="Source Sans Pro" w:eastAsia="Times New Roman" w:hAnsi="Source Sans Pro" w:cs="Times New Roman"/>
          <w:color w:val="333333"/>
          <w:sz w:val="24"/>
          <w:szCs w:val="24"/>
          <w:lang w:val="en-US" w:eastAsia="ru-RU"/>
        </w:rPr>
        <w:t>noto‘g‘ri</w:t>
      </w:r>
      <w:proofErr w:type="gramEnd"/>
      <w:r w:rsidRPr="00101739">
        <w:rPr>
          <w:rFonts w:ascii="Source Sans Pro" w:eastAsia="Times New Roman" w:hAnsi="Source Sans Pro" w:cs="Times New Roman"/>
          <w:color w:val="333333"/>
          <w:sz w:val="24"/>
          <w:szCs w:val="24"/>
          <w:lang w:val="en-US" w:eastAsia="ru-RU"/>
        </w:rPr>
        <w:t>, yolg‘on yoki to‘liq bo‘lmagan ma’lumot taqdim etgan taqdirda xizmat ko‘rsatishni rad etish.</w:t>
      </w:r>
    </w:p>
    <w:p w14:paraId="15834E73"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4.1.2.</w:t>
      </w:r>
      <w:r w:rsidRPr="00101739">
        <w:rPr>
          <w:rFonts w:ascii="Source Sans Pro" w:eastAsia="Times New Roman" w:hAnsi="Source Sans Pro" w:cs="Times New Roman"/>
          <w:color w:val="333333"/>
          <w:sz w:val="24"/>
          <w:szCs w:val="24"/>
          <w:lang w:val="en-US" w:eastAsia="ru-RU"/>
        </w:rPr>
        <w:t xml:space="preserve"> Oferta tuzilishi </w:t>
      </w:r>
      <w:proofErr w:type="gramStart"/>
      <w:r w:rsidRPr="00101739">
        <w:rPr>
          <w:rFonts w:ascii="Source Sans Pro" w:eastAsia="Times New Roman" w:hAnsi="Source Sans Pro" w:cs="Times New Roman"/>
          <w:color w:val="333333"/>
          <w:sz w:val="24"/>
          <w:szCs w:val="24"/>
          <w:lang w:val="en-US" w:eastAsia="ru-RU"/>
        </w:rPr>
        <w:t>va</w:t>
      </w:r>
      <w:proofErr w:type="gramEnd"/>
      <w:r w:rsidRPr="00101739">
        <w:rPr>
          <w:rFonts w:ascii="Source Sans Pro" w:eastAsia="Times New Roman" w:hAnsi="Source Sans Pro" w:cs="Times New Roman"/>
          <w:color w:val="333333"/>
          <w:sz w:val="24"/>
          <w:szCs w:val="24"/>
          <w:lang w:val="en-US" w:eastAsia="ru-RU"/>
        </w:rPr>
        <w:t xml:space="preserve"> bajarilishi bilan bog‘liq holda Mijozning shaxsga doir ma’lumotlarini O‘zbekiston Respublikasi qonunchiligiga muvofiq qayta ishlash.</w:t>
      </w:r>
    </w:p>
    <w:p w14:paraId="69655489"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4.1.3.</w:t>
      </w:r>
      <w:r w:rsidRPr="00101739">
        <w:rPr>
          <w:rFonts w:ascii="Source Sans Pro" w:eastAsia="Times New Roman" w:hAnsi="Source Sans Pro" w:cs="Times New Roman"/>
          <w:color w:val="333333"/>
          <w:sz w:val="24"/>
          <w:szCs w:val="24"/>
          <w:lang w:val="en-US" w:eastAsia="ru-RU"/>
        </w:rPr>
        <w:t> Texnik, profilaktik yoki boshqa zarur sabablar tufayli Ilova faoliyatini vaqtincha to‘xtatib turish.</w:t>
      </w:r>
    </w:p>
    <w:p w14:paraId="6F6905E6"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4.1.4.</w:t>
      </w:r>
      <w:r w:rsidRPr="00101739">
        <w:rPr>
          <w:rFonts w:ascii="Source Sans Pro" w:eastAsia="Times New Roman" w:hAnsi="Source Sans Pro" w:cs="Times New Roman"/>
          <w:color w:val="333333"/>
          <w:sz w:val="24"/>
          <w:szCs w:val="24"/>
          <w:lang w:val="en-US" w:eastAsia="ru-RU"/>
        </w:rPr>
        <w:t> Ruxsatsiz kirish aniqlanganda yoki bunday xavf mavjud deb topilganda Mijozni oldindan xabardor qilmasdan Ilovadan foydalanishni vaqtincha cheklash.</w:t>
      </w:r>
    </w:p>
    <w:p w14:paraId="2B144B9B"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4.1.5.</w:t>
      </w:r>
      <w:r w:rsidRPr="00101739">
        <w:rPr>
          <w:rFonts w:ascii="Source Sans Pro" w:eastAsia="Times New Roman" w:hAnsi="Source Sans Pro" w:cs="Times New Roman"/>
          <w:color w:val="333333"/>
          <w:sz w:val="24"/>
          <w:szCs w:val="24"/>
          <w:lang w:val="en-US" w:eastAsia="ru-RU"/>
        </w:rPr>
        <w:t xml:space="preserve"> Shubhali, noqonuniy yoki AML/CFT talablariga zid operatsiyalar aniqlanganda Mijozga xizmat </w:t>
      </w:r>
      <w:proofErr w:type="gramStart"/>
      <w:r w:rsidRPr="00101739">
        <w:rPr>
          <w:rFonts w:ascii="Source Sans Pro" w:eastAsia="Times New Roman" w:hAnsi="Source Sans Pro" w:cs="Times New Roman"/>
          <w:color w:val="333333"/>
          <w:sz w:val="24"/>
          <w:szCs w:val="24"/>
          <w:lang w:val="en-US" w:eastAsia="ru-RU"/>
        </w:rPr>
        <w:t>ko‘rsatishni</w:t>
      </w:r>
      <w:proofErr w:type="gramEnd"/>
      <w:r w:rsidRPr="00101739">
        <w:rPr>
          <w:rFonts w:ascii="Source Sans Pro" w:eastAsia="Times New Roman" w:hAnsi="Source Sans Pro" w:cs="Times New Roman"/>
          <w:color w:val="333333"/>
          <w:sz w:val="24"/>
          <w:szCs w:val="24"/>
          <w:lang w:val="en-US" w:eastAsia="ru-RU"/>
        </w:rPr>
        <w:t xml:space="preserve"> vaqtincha to‘xtatish yoki rad etish.</w:t>
      </w:r>
    </w:p>
    <w:p w14:paraId="44A5474F"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4.1.6.</w:t>
      </w:r>
      <w:r w:rsidRPr="00101739">
        <w:rPr>
          <w:rFonts w:ascii="Source Sans Pro" w:eastAsia="Times New Roman" w:hAnsi="Source Sans Pro" w:cs="Times New Roman"/>
          <w:color w:val="333333"/>
          <w:sz w:val="24"/>
          <w:szCs w:val="24"/>
          <w:lang w:val="en-US" w:eastAsia="ru-RU"/>
        </w:rPr>
        <w:t xml:space="preserve"> Ushbu Oferta shartlariga, Bankning ichki hujjatlariga </w:t>
      </w:r>
      <w:proofErr w:type="gramStart"/>
      <w:r w:rsidRPr="00101739">
        <w:rPr>
          <w:rFonts w:ascii="Source Sans Pro" w:eastAsia="Times New Roman" w:hAnsi="Source Sans Pro" w:cs="Times New Roman"/>
          <w:color w:val="333333"/>
          <w:sz w:val="24"/>
          <w:szCs w:val="24"/>
          <w:lang w:val="en-US" w:eastAsia="ru-RU"/>
        </w:rPr>
        <w:t>va</w:t>
      </w:r>
      <w:proofErr w:type="gramEnd"/>
      <w:r w:rsidRPr="00101739">
        <w:rPr>
          <w:rFonts w:ascii="Source Sans Pro" w:eastAsia="Times New Roman" w:hAnsi="Source Sans Pro" w:cs="Times New Roman"/>
          <w:color w:val="333333"/>
          <w:sz w:val="24"/>
          <w:szCs w:val="24"/>
          <w:lang w:val="en-US" w:eastAsia="ru-RU"/>
        </w:rPr>
        <w:t xml:space="preserve"> tariflariga bir tomonlama o‘zgartirish hamda qo‘shimchalar kiritish.</w:t>
      </w:r>
    </w:p>
    <w:p w14:paraId="13AD7EEA"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lastRenderedPageBreak/>
        <w:t>4.1.7.</w:t>
      </w:r>
      <w:r w:rsidRPr="00101739">
        <w:rPr>
          <w:rFonts w:ascii="Source Sans Pro" w:eastAsia="Times New Roman" w:hAnsi="Source Sans Pro" w:cs="Times New Roman"/>
          <w:color w:val="333333"/>
          <w:sz w:val="24"/>
          <w:szCs w:val="24"/>
          <w:lang w:val="en-US" w:eastAsia="ru-RU"/>
        </w:rPr>
        <w:t xml:space="preserve"> Xalqaro to‘lov tizimlari, sanksiyalar rejimi yoki qonunchilik talablaridan kelib chiqib ayrim kartalar </w:t>
      </w:r>
      <w:proofErr w:type="gramStart"/>
      <w:r w:rsidRPr="00101739">
        <w:rPr>
          <w:rFonts w:ascii="Source Sans Pro" w:eastAsia="Times New Roman" w:hAnsi="Source Sans Pro" w:cs="Times New Roman"/>
          <w:color w:val="333333"/>
          <w:sz w:val="24"/>
          <w:szCs w:val="24"/>
          <w:lang w:val="en-US" w:eastAsia="ru-RU"/>
        </w:rPr>
        <w:t>va</w:t>
      </w:r>
      <w:proofErr w:type="gramEnd"/>
      <w:r w:rsidRPr="00101739">
        <w:rPr>
          <w:rFonts w:ascii="Source Sans Pro" w:eastAsia="Times New Roman" w:hAnsi="Source Sans Pro" w:cs="Times New Roman"/>
          <w:color w:val="333333"/>
          <w:sz w:val="24"/>
          <w:szCs w:val="24"/>
          <w:lang w:val="en-US" w:eastAsia="ru-RU"/>
        </w:rPr>
        <w:t xml:space="preserve"> xizmatlar bo‘yicha cheklovlar joriy etish.</w:t>
      </w:r>
    </w:p>
    <w:p w14:paraId="01EA88FD"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4.1.8.</w:t>
      </w:r>
      <w:r w:rsidRPr="00101739">
        <w:rPr>
          <w:rFonts w:ascii="Source Sans Pro" w:eastAsia="Times New Roman" w:hAnsi="Source Sans Pro" w:cs="Times New Roman"/>
          <w:color w:val="333333"/>
          <w:sz w:val="24"/>
          <w:szCs w:val="24"/>
          <w:lang w:val="en-US" w:eastAsia="ru-RU"/>
        </w:rPr>
        <w:t xml:space="preserve"> Bank tariflaridagi Mijoz foydasiga </w:t>
      </w:r>
      <w:proofErr w:type="gramStart"/>
      <w:r w:rsidRPr="00101739">
        <w:rPr>
          <w:rFonts w:ascii="Source Sans Pro" w:eastAsia="Times New Roman" w:hAnsi="Source Sans Pro" w:cs="Times New Roman"/>
          <w:color w:val="333333"/>
          <w:sz w:val="24"/>
          <w:szCs w:val="24"/>
          <w:lang w:val="en-US" w:eastAsia="ru-RU"/>
        </w:rPr>
        <w:t>bo‘lgan</w:t>
      </w:r>
      <w:proofErr w:type="gramEnd"/>
      <w:r w:rsidRPr="00101739">
        <w:rPr>
          <w:rFonts w:ascii="Source Sans Pro" w:eastAsia="Times New Roman" w:hAnsi="Source Sans Pro" w:cs="Times New Roman"/>
          <w:color w:val="333333"/>
          <w:sz w:val="24"/>
          <w:szCs w:val="24"/>
          <w:lang w:val="en-US" w:eastAsia="ru-RU"/>
        </w:rPr>
        <w:t xml:space="preserve"> o‘zgarishlarni alohida ogohlantirishsiz qo‘llash.</w:t>
      </w:r>
    </w:p>
    <w:p w14:paraId="1D960B4F"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4.1.9.</w:t>
      </w:r>
      <w:r w:rsidRPr="00101739">
        <w:rPr>
          <w:rFonts w:ascii="Source Sans Pro" w:eastAsia="Times New Roman" w:hAnsi="Source Sans Pro" w:cs="Times New Roman"/>
          <w:color w:val="333333"/>
          <w:sz w:val="24"/>
          <w:szCs w:val="24"/>
          <w:lang w:val="en-US" w:eastAsia="ru-RU"/>
        </w:rPr>
        <w:t> Mijoz hisobvaraqlari yoki kartalariga xatolik bilan kirim qilingan mablag‘larni qonunchilikda belgilangan tartibda qaytarib olish.</w:t>
      </w:r>
    </w:p>
    <w:p w14:paraId="203C8E6D"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4.1.10.</w:t>
      </w:r>
      <w:r w:rsidRPr="00101739">
        <w:rPr>
          <w:rFonts w:ascii="Source Sans Pro" w:eastAsia="Times New Roman" w:hAnsi="Source Sans Pro" w:cs="Times New Roman"/>
          <w:color w:val="333333"/>
          <w:sz w:val="24"/>
          <w:szCs w:val="24"/>
          <w:lang w:val="en-US" w:eastAsia="ru-RU"/>
        </w:rPr>
        <w:t xml:space="preserve"> Agar bank kartasi orqali qonunga xilof ravishda qimor </w:t>
      </w:r>
      <w:proofErr w:type="gramStart"/>
      <w:r w:rsidRPr="00101739">
        <w:rPr>
          <w:rFonts w:ascii="Source Sans Pro" w:eastAsia="Times New Roman" w:hAnsi="Source Sans Pro" w:cs="Times New Roman"/>
          <w:color w:val="333333"/>
          <w:sz w:val="24"/>
          <w:szCs w:val="24"/>
          <w:lang w:val="en-US" w:eastAsia="ru-RU"/>
        </w:rPr>
        <w:t>va</w:t>
      </w:r>
      <w:proofErr w:type="gramEnd"/>
      <w:r w:rsidRPr="00101739">
        <w:rPr>
          <w:rFonts w:ascii="Source Sans Pro" w:eastAsia="Times New Roman" w:hAnsi="Source Sans Pro" w:cs="Times New Roman"/>
          <w:color w:val="333333"/>
          <w:sz w:val="24"/>
          <w:szCs w:val="24"/>
          <w:lang w:val="en-US" w:eastAsia="ru-RU"/>
        </w:rPr>
        <w:t xml:space="preserve"> tavakkalchilikka asoslangan boshqa o‘yinlarda ishtirok etish holatlari aniqlansa, shartnomani bir tomonlama bekor qilish va kartani bloklash.</w:t>
      </w:r>
    </w:p>
    <w:p w14:paraId="4E30A2F8"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4.1.11. </w:t>
      </w:r>
      <w:r w:rsidRPr="00101739">
        <w:rPr>
          <w:rFonts w:ascii="Source Sans Pro" w:eastAsia="Times New Roman" w:hAnsi="Source Sans Pro" w:cs="Times New Roman"/>
          <w:color w:val="333333"/>
          <w:sz w:val="24"/>
          <w:szCs w:val="24"/>
          <w:lang w:val="en-US" w:eastAsia="ru-RU"/>
        </w:rPr>
        <w:t xml:space="preserve">Agar texnik nosozliklar, aloqa tizimidagi uzilishlar yoki boshqa sabablarga ko‘ra operatsiya muvaffaqiyatli bajarilib, biroq </w:t>
      </w:r>
      <w:proofErr w:type="gramStart"/>
      <w:r w:rsidRPr="00101739">
        <w:rPr>
          <w:rFonts w:ascii="Source Sans Pro" w:eastAsia="Times New Roman" w:hAnsi="Source Sans Pro" w:cs="Times New Roman"/>
          <w:color w:val="333333"/>
          <w:sz w:val="24"/>
          <w:szCs w:val="24"/>
          <w:lang w:val="en-US" w:eastAsia="ru-RU"/>
        </w:rPr>
        <w:t>mablag‘ foydalanuvchining</w:t>
      </w:r>
      <w:proofErr w:type="gramEnd"/>
      <w:r w:rsidRPr="00101739">
        <w:rPr>
          <w:rFonts w:ascii="Source Sans Pro" w:eastAsia="Times New Roman" w:hAnsi="Source Sans Pro" w:cs="Times New Roman"/>
          <w:color w:val="333333"/>
          <w:sz w:val="24"/>
          <w:szCs w:val="24"/>
          <w:lang w:val="en-US" w:eastAsia="ru-RU"/>
        </w:rPr>
        <w:t xml:space="preserve"> bank kartasidan yechib olinmagan bo‘lsa, foydalanuvchining bankdagi barcha hisobvaraqlaridan hamda boshqa bank plastik kartalaridan mablag’ni akseptsiz tarzda undirib olish.</w:t>
      </w:r>
    </w:p>
    <w:p w14:paraId="3AE8E6DA"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4.2. Mijozning huquqlari</w:t>
      </w:r>
    </w:p>
    <w:p w14:paraId="13ECFC1C"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color w:val="333333"/>
          <w:sz w:val="24"/>
          <w:szCs w:val="24"/>
          <w:lang w:val="en-US" w:eastAsia="ru-RU"/>
        </w:rPr>
        <w:t>Mijoz quyidagi huquqlarga ega:</w:t>
      </w:r>
    </w:p>
    <w:p w14:paraId="05907985"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4.2.1.</w:t>
      </w:r>
      <w:r w:rsidRPr="00101739">
        <w:rPr>
          <w:rFonts w:ascii="Source Sans Pro" w:eastAsia="Times New Roman" w:hAnsi="Source Sans Pro" w:cs="Times New Roman"/>
          <w:color w:val="333333"/>
          <w:sz w:val="24"/>
          <w:szCs w:val="24"/>
          <w:lang w:val="en-US" w:eastAsia="ru-RU"/>
        </w:rPr>
        <w:t> Bank ofislarida, rasmiy veb-saytida yoki Ilovada Ofertaning amaldagi tahriri bilan tanishish.</w:t>
      </w:r>
    </w:p>
    <w:p w14:paraId="12929167"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4.2.2.</w:t>
      </w:r>
      <w:r w:rsidRPr="00101739">
        <w:rPr>
          <w:rFonts w:ascii="Source Sans Pro" w:eastAsia="Times New Roman" w:hAnsi="Source Sans Pro" w:cs="Times New Roman"/>
          <w:color w:val="333333"/>
          <w:sz w:val="24"/>
          <w:szCs w:val="24"/>
          <w:lang w:val="en-US" w:eastAsia="ru-RU"/>
        </w:rPr>
        <w:t> Haftasiga 7 kun, sutkasiga 24 soat Ilovadan foydalanish, texnik uzilishlar bundan mustasno.</w:t>
      </w:r>
    </w:p>
    <w:p w14:paraId="1BE0C4BB"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4.2.3.</w:t>
      </w:r>
      <w:r w:rsidRPr="00101739">
        <w:rPr>
          <w:rFonts w:ascii="Source Sans Pro" w:eastAsia="Times New Roman" w:hAnsi="Source Sans Pro" w:cs="Times New Roman"/>
          <w:color w:val="333333"/>
          <w:sz w:val="24"/>
          <w:szCs w:val="24"/>
          <w:lang w:val="en-US" w:eastAsia="ru-RU"/>
        </w:rPr>
        <w:t xml:space="preserve"> Ilova orqali amalga oshirilgan to‘lov va o‘tkazmalar </w:t>
      </w:r>
      <w:proofErr w:type="gramStart"/>
      <w:r w:rsidRPr="00101739">
        <w:rPr>
          <w:rFonts w:ascii="Source Sans Pro" w:eastAsia="Times New Roman" w:hAnsi="Source Sans Pro" w:cs="Times New Roman"/>
          <w:color w:val="333333"/>
          <w:sz w:val="24"/>
          <w:szCs w:val="24"/>
          <w:lang w:val="en-US" w:eastAsia="ru-RU"/>
        </w:rPr>
        <w:t>bo‘yicha</w:t>
      </w:r>
      <w:proofErr w:type="gramEnd"/>
      <w:r w:rsidRPr="00101739">
        <w:rPr>
          <w:rFonts w:ascii="Source Sans Pro" w:eastAsia="Times New Roman" w:hAnsi="Source Sans Pro" w:cs="Times New Roman"/>
          <w:color w:val="333333"/>
          <w:sz w:val="24"/>
          <w:szCs w:val="24"/>
          <w:lang w:val="en-US" w:eastAsia="ru-RU"/>
        </w:rPr>
        <w:t xml:space="preserve"> elektron chek va kvitansiyalarni olish.</w:t>
      </w:r>
    </w:p>
    <w:p w14:paraId="18E80923"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4.2.4.</w:t>
      </w:r>
      <w:r w:rsidRPr="00101739">
        <w:rPr>
          <w:rFonts w:ascii="Source Sans Pro" w:eastAsia="Times New Roman" w:hAnsi="Source Sans Pro" w:cs="Times New Roman"/>
          <w:color w:val="333333"/>
          <w:sz w:val="24"/>
          <w:szCs w:val="24"/>
          <w:lang w:val="en-US" w:eastAsia="ru-RU"/>
        </w:rPr>
        <w:t xml:space="preserve"> O‘z kreditlari, qarzdorligi </w:t>
      </w:r>
      <w:proofErr w:type="gramStart"/>
      <w:r w:rsidRPr="00101739">
        <w:rPr>
          <w:rFonts w:ascii="Source Sans Pro" w:eastAsia="Times New Roman" w:hAnsi="Source Sans Pro" w:cs="Times New Roman"/>
          <w:color w:val="333333"/>
          <w:sz w:val="24"/>
          <w:szCs w:val="24"/>
          <w:lang w:val="en-US" w:eastAsia="ru-RU"/>
        </w:rPr>
        <w:t>va</w:t>
      </w:r>
      <w:proofErr w:type="gramEnd"/>
      <w:r w:rsidRPr="00101739">
        <w:rPr>
          <w:rFonts w:ascii="Source Sans Pro" w:eastAsia="Times New Roman" w:hAnsi="Source Sans Pro" w:cs="Times New Roman"/>
          <w:color w:val="333333"/>
          <w:sz w:val="24"/>
          <w:szCs w:val="24"/>
          <w:lang w:val="en-US" w:eastAsia="ru-RU"/>
        </w:rPr>
        <w:t xml:space="preserve"> boshqa mahsulotlari bo‘yicha ma’lumot olish.</w:t>
      </w:r>
    </w:p>
    <w:p w14:paraId="18B336F8"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4.2.5.</w:t>
      </w:r>
      <w:r w:rsidRPr="00101739">
        <w:rPr>
          <w:rFonts w:ascii="Source Sans Pro" w:eastAsia="Times New Roman" w:hAnsi="Source Sans Pro" w:cs="Times New Roman"/>
          <w:color w:val="333333"/>
          <w:sz w:val="24"/>
          <w:szCs w:val="24"/>
          <w:lang w:val="en-US" w:eastAsia="ru-RU"/>
        </w:rPr>
        <w:t> Bank tomonidan taklif etiladigan qo‘shimcha raqamli xizmatlardan foydalanish.</w:t>
      </w:r>
    </w:p>
    <w:p w14:paraId="2E5084DD"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4.2.6.</w:t>
      </w:r>
      <w:r w:rsidRPr="00101739">
        <w:rPr>
          <w:rFonts w:ascii="Source Sans Pro" w:eastAsia="Times New Roman" w:hAnsi="Source Sans Pro" w:cs="Times New Roman"/>
          <w:color w:val="333333"/>
          <w:sz w:val="24"/>
          <w:szCs w:val="24"/>
          <w:lang w:val="en-US" w:eastAsia="ru-RU"/>
        </w:rPr>
        <w:t xml:space="preserve"> Amalga oshirilgan operatsiyalar </w:t>
      </w:r>
      <w:proofErr w:type="gramStart"/>
      <w:r w:rsidRPr="00101739">
        <w:rPr>
          <w:rFonts w:ascii="Source Sans Pro" w:eastAsia="Times New Roman" w:hAnsi="Source Sans Pro" w:cs="Times New Roman"/>
          <w:color w:val="333333"/>
          <w:sz w:val="24"/>
          <w:szCs w:val="24"/>
          <w:lang w:val="en-US" w:eastAsia="ru-RU"/>
        </w:rPr>
        <w:t>bo‘yicha</w:t>
      </w:r>
      <w:proofErr w:type="gramEnd"/>
      <w:r w:rsidRPr="00101739">
        <w:rPr>
          <w:rFonts w:ascii="Source Sans Pro" w:eastAsia="Times New Roman" w:hAnsi="Source Sans Pro" w:cs="Times New Roman"/>
          <w:color w:val="333333"/>
          <w:sz w:val="24"/>
          <w:szCs w:val="24"/>
          <w:lang w:val="en-US" w:eastAsia="ru-RU"/>
        </w:rPr>
        <w:t xml:space="preserve"> xabarnomalar olish.</w:t>
      </w:r>
    </w:p>
    <w:p w14:paraId="6205D1AC"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4.2.7.</w:t>
      </w:r>
      <w:r w:rsidRPr="00101739">
        <w:rPr>
          <w:rFonts w:ascii="Source Sans Pro" w:eastAsia="Times New Roman" w:hAnsi="Source Sans Pro" w:cs="Times New Roman"/>
          <w:color w:val="333333"/>
          <w:sz w:val="24"/>
          <w:szCs w:val="24"/>
          <w:lang w:val="en-US" w:eastAsia="ru-RU"/>
        </w:rPr>
        <w:t xml:space="preserve"> Ilova orqali </w:t>
      </w:r>
      <w:proofErr w:type="gramStart"/>
      <w:r w:rsidRPr="00101739">
        <w:rPr>
          <w:rFonts w:ascii="Source Sans Pro" w:eastAsia="Times New Roman" w:hAnsi="Source Sans Pro" w:cs="Times New Roman"/>
          <w:color w:val="333333"/>
          <w:sz w:val="24"/>
          <w:szCs w:val="24"/>
          <w:lang w:val="en-US" w:eastAsia="ru-RU"/>
        </w:rPr>
        <w:t>ko‘rsatilgan</w:t>
      </w:r>
      <w:proofErr w:type="gramEnd"/>
      <w:r w:rsidRPr="00101739">
        <w:rPr>
          <w:rFonts w:ascii="Source Sans Pro" w:eastAsia="Times New Roman" w:hAnsi="Source Sans Pro" w:cs="Times New Roman"/>
          <w:color w:val="333333"/>
          <w:sz w:val="24"/>
          <w:szCs w:val="24"/>
          <w:lang w:val="en-US" w:eastAsia="ru-RU"/>
        </w:rPr>
        <w:t xml:space="preserve"> xizmatlar bo‘yicha maslahat va ma’lumot olish.</w:t>
      </w:r>
    </w:p>
    <w:p w14:paraId="1449A6F4"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4.2.8.</w:t>
      </w:r>
      <w:r w:rsidRPr="00101739">
        <w:rPr>
          <w:rFonts w:ascii="Source Sans Pro" w:eastAsia="Times New Roman" w:hAnsi="Source Sans Pro" w:cs="Times New Roman"/>
          <w:color w:val="333333"/>
          <w:sz w:val="24"/>
          <w:szCs w:val="24"/>
          <w:lang w:val="en-US" w:eastAsia="ru-RU"/>
        </w:rPr>
        <w:t> Bankning aloqa markazi yoki filiallari orqali texnik va axborot yordami olish.</w:t>
      </w:r>
    </w:p>
    <w:p w14:paraId="14408A81" w14:textId="77777777" w:rsidR="003619D2" w:rsidRDefault="00101739" w:rsidP="003619D2">
      <w:pPr>
        <w:shd w:val="clear" w:color="auto" w:fill="FFFFFF"/>
        <w:spacing w:after="150" w:line="240" w:lineRule="auto"/>
        <w:jc w:val="both"/>
        <w:rPr>
          <w:rFonts w:ascii="Source Sans Pro" w:eastAsia="Times New Roman" w:hAnsi="Source Sans Pro" w:cs="Times New Roman"/>
          <w:color w:val="333333"/>
          <w:sz w:val="24"/>
          <w:szCs w:val="24"/>
          <w:lang w:val="en-US" w:eastAsia="ru-RU"/>
        </w:rPr>
      </w:pPr>
      <w:r w:rsidRPr="00101739">
        <w:rPr>
          <w:rFonts w:ascii="Source Sans Pro" w:eastAsia="Times New Roman" w:hAnsi="Source Sans Pro" w:cs="Times New Roman"/>
          <w:b/>
          <w:bCs/>
          <w:color w:val="333333"/>
          <w:sz w:val="24"/>
          <w:szCs w:val="24"/>
          <w:lang w:val="en-US" w:eastAsia="ru-RU"/>
        </w:rPr>
        <w:t>4.2.9.</w:t>
      </w:r>
      <w:r w:rsidRPr="00101739">
        <w:rPr>
          <w:rFonts w:ascii="Source Sans Pro" w:eastAsia="Times New Roman" w:hAnsi="Source Sans Pro" w:cs="Times New Roman"/>
          <w:color w:val="333333"/>
          <w:sz w:val="24"/>
          <w:szCs w:val="24"/>
          <w:lang w:val="en-US" w:eastAsia="ru-RU"/>
        </w:rPr>
        <w:t> Ushbu Ofertani bir tomonlama bekor qilish, bunda Ilovadagi akkauntini o‘chirish yoki xizmatni to‘xtatish.</w:t>
      </w:r>
    </w:p>
    <w:p w14:paraId="3CC401AF" w14:textId="5F304E21" w:rsidR="003619D2" w:rsidRDefault="003619D2" w:rsidP="003619D2">
      <w:pPr>
        <w:shd w:val="clear" w:color="auto" w:fill="FFFFFF"/>
        <w:spacing w:after="150" w:line="240" w:lineRule="auto"/>
        <w:jc w:val="both"/>
        <w:rPr>
          <w:highlight w:val="yellow"/>
          <w:lang w:val="en-US"/>
        </w:rPr>
      </w:pPr>
      <w:r w:rsidRPr="003619D2">
        <w:rPr>
          <w:rFonts w:ascii="Source Sans Pro" w:eastAsia="Times New Roman" w:hAnsi="Source Sans Pro" w:cs="Times New Roman"/>
          <w:b/>
          <w:color w:val="333333"/>
          <w:sz w:val="24"/>
          <w:szCs w:val="24"/>
          <w:highlight w:val="yellow"/>
          <w:lang w:val="en-US" w:eastAsia="ru-RU"/>
        </w:rPr>
        <w:t>4.2.10.</w:t>
      </w:r>
      <w:r>
        <w:rPr>
          <w:rFonts w:ascii="Source Sans Pro" w:eastAsia="Times New Roman" w:hAnsi="Source Sans Pro" w:cs="Times New Roman"/>
          <w:b/>
          <w:color w:val="333333"/>
          <w:sz w:val="24"/>
          <w:szCs w:val="24"/>
          <w:highlight w:val="yellow"/>
          <w:lang w:val="en-US" w:eastAsia="ru-RU"/>
        </w:rPr>
        <w:t xml:space="preserve"> </w:t>
      </w:r>
      <w:r w:rsidRPr="003619D2">
        <w:rPr>
          <w:rFonts w:ascii="Source Sans Pro" w:eastAsia="Times New Roman" w:hAnsi="Source Sans Pro" w:cs="Times New Roman"/>
          <w:color w:val="333333"/>
          <w:sz w:val="24"/>
          <w:szCs w:val="24"/>
          <w:highlight w:val="yellow"/>
          <w:lang w:val="en-US" w:eastAsia="ru-RU"/>
        </w:rPr>
        <w:t xml:space="preserve">Mijoz mobil ilovaga biriktirilgan mobil telefon raqamini 22616-hisobvaraqqa biriktirish, o‘zgartirish yoki bekor qilish </w:t>
      </w:r>
      <w:proofErr w:type="gramStart"/>
      <w:r w:rsidRPr="003619D2">
        <w:rPr>
          <w:rFonts w:ascii="Source Sans Pro" w:eastAsia="Times New Roman" w:hAnsi="Source Sans Pro" w:cs="Times New Roman"/>
          <w:color w:val="333333"/>
          <w:sz w:val="24"/>
          <w:szCs w:val="24"/>
          <w:highlight w:val="yellow"/>
          <w:lang w:val="en-US" w:eastAsia="ru-RU"/>
        </w:rPr>
        <w:t>bo‘yicha</w:t>
      </w:r>
      <w:proofErr w:type="gramEnd"/>
      <w:r w:rsidRPr="003619D2">
        <w:rPr>
          <w:rFonts w:ascii="Source Sans Pro" w:eastAsia="Times New Roman" w:hAnsi="Source Sans Pro" w:cs="Times New Roman"/>
          <w:color w:val="333333"/>
          <w:sz w:val="24"/>
          <w:szCs w:val="24"/>
          <w:highlight w:val="yellow"/>
          <w:lang w:val="en-US" w:eastAsia="ru-RU"/>
        </w:rPr>
        <w:t xml:space="preserve"> mazkur Oferta shartlariga rozilik bildirgan holda, Bankka tegishli topshiriqni elektron shaklda beradi. Bank ushbu amallarni inson omilisiz, dasturiy tarzda hamda Bank depozitorlarining milliy axborotlar bazasi (BDMAB) bilan integratsiya orqali amalga oshiradi.</w:t>
      </w:r>
      <w:r w:rsidRPr="003619D2">
        <w:rPr>
          <w:highlight w:val="yellow"/>
          <w:lang w:val="en-US"/>
        </w:rPr>
        <w:t xml:space="preserve"> </w:t>
      </w:r>
    </w:p>
    <w:p w14:paraId="5A39697C" w14:textId="5B3240B2" w:rsidR="003619D2" w:rsidRPr="003619D2" w:rsidRDefault="003619D2" w:rsidP="003619D2">
      <w:pPr>
        <w:shd w:val="clear" w:color="auto" w:fill="FFFFFF"/>
        <w:spacing w:after="150" w:line="240" w:lineRule="auto"/>
        <w:jc w:val="both"/>
        <w:rPr>
          <w:rFonts w:ascii="Source Sans Pro" w:eastAsia="Times New Roman" w:hAnsi="Source Sans Pro" w:cs="Times New Roman"/>
          <w:color w:val="333333"/>
          <w:sz w:val="24"/>
          <w:szCs w:val="24"/>
          <w:highlight w:val="yellow"/>
          <w:lang w:val="en-US" w:eastAsia="ru-RU"/>
        </w:rPr>
      </w:pPr>
      <w:r w:rsidRPr="003619D2">
        <w:rPr>
          <w:rFonts w:ascii="Source Sans Pro" w:eastAsia="Times New Roman" w:hAnsi="Source Sans Pro" w:cs="Times New Roman"/>
          <w:b/>
          <w:color w:val="333333"/>
          <w:sz w:val="24"/>
          <w:szCs w:val="24"/>
          <w:highlight w:val="yellow"/>
          <w:lang w:val="en-US" w:eastAsia="ru-RU"/>
        </w:rPr>
        <w:t>4.2.11.</w:t>
      </w:r>
      <w:r>
        <w:rPr>
          <w:rFonts w:ascii="Source Sans Pro" w:eastAsia="Times New Roman" w:hAnsi="Source Sans Pro" w:cs="Times New Roman"/>
          <w:color w:val="333333"/>
          <w:sz w:val="24"/>
          <w:szCs w:val="24"/>
          <w:highlight w:val="yellow"/>
          <w:lang w:val="en-US" w:eastAsia="ru-RU"/>
        </w:rPr>
        <w:t xml:space="preserve"> </w:t>
      </w:r>
      <w:r w:rsidRPr="003619D2">
        <w:rPr>
          <w:rFonts w:ascii="Source Sans Pro" w:eastAsia="Times New Roman" w:hAnsi="Source Sans Pro" w:cs="Times New Roman"/>
          <w:color w:val="333333"/>
          <w:sz w:val="24"/>
          <w:szCs w:val="24"/>
          <w:highlight w:val="yellow"/>
          <w:lang w:val="en-US" w:eastAsia="ru-RU"/>
        </w:rPr>
        <w:t>Mijoz mobil ilova orqali 22616-hisobvaraqqa biriktirilgan mobil telefon raqamini mustaqil ravishda o‘zgartirish yoki uning biriktirilishini bekor qilish huquqiga ega.</w:t>
      </w:r>
    </w:p>
    <w:p w14:paraId="68968E98" w14:textId="4DA90B48" w:rsidR="00101739" w:rsidRPr="00101739" w:rsidRDefault="003619D2" w:rsidP="003619D2">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Pr>
          <w:rFonts w:ascii="Source Sans Pro" w:eastAsia="Times New Roman" w:hAnsi="Source Sans Pro" w:cs="Times New Roman"/>
          <w:b/>
          <w:color w:val="333333"/>
          <w:sz w:val="24"/>
          <w:szCs w:val="24"/>
          <w:highlight w:val="yellow"/>
          <w:lang w:val="en-US" w:eastAsia="ru-RU"/>
        </w:rPr>
        <w:t>4.2.12</w:t>
      </w:r>
      <w:bookmarkStart w:id="1" w:name="_GoBack"/>
      <w:bookmarkEnd w:id="1"/>
      <w:r w:rsidRPr="003619D2">
        <w:rPr>
          <w:rFonts w:ascii="Source Sans Pro" w:eastAsia="Times New Roman" w:hAnsi="Source Sans Pro" w:cs="Times New Roman"/>
          <w:b/>
          <w:color w:val="333333"/>
          <w:sz w:val="24"/>
          <w:szCs w:val="24"/>
          <w:highlight w:val="yellow"/>
          <w:lang w:val="en-US" w:eastAsia="ru-RU"/>
        </w:rPr>
        <w:t>.</w:t>
      </w:r>
      <w:r w:rsidRPr="003619D2">
        <w:rPr>
          <w:rFonts w:ascii="Source Sans Pro" w:eastAsia="Times New Roman" w:hAnsi="Source Sans Pro" w:cs="Times New Roman"/>
          <w:color w:val="333333"/>
          <w:sz w:val="24"/>
          <w:szCs w:val="24"/>
          <w:highlight w:val="yellow"/>
          <w:lang w:val="en-US" w:eastAsia="ru-RU"/>
        </w:rPr>
        <w:t xml:space="preserve"> </w:t>
      </w:r>
      <w:r w:rsidRPr="003619D2">
        <w:rPr>
          <w:rFonts w:ascii="Source Sans Pro" w:eastAsia="Times New Roman" w:hAnsi="Source Sans Pro" w:cs="Times New Roman"/>
          <w:color w:val="333333"/>
          <w:sz w:val="24"/>
          <w:szCs w:val="24"/>
          <w:highlight w:val="yellow"/>
          <w:lang w:val="en-US" w:eastAsia="ru-RU"/>
        </w:rPr>
        <w:t xml:space="preserve">Mijozning mobil telefon raqamiga biriktirilgan 22616-hisobvaraqni istalgan vaqtda mobil ilova orqali </w:t>
      </w:r>
      <w:proofErr w:type="gramStart"/>
      <w:r w:rsidRPr="003619D2">
        <w:rPr>
          <w:rFonts w:ascii="Source Sans Pro" w:eastAsia="Times New Roman" w:hAnsi="Source Sans Pro" w:cs="Times New Roman"/>
          <w:color w:val="333333"/>
          <w:sz w:val="24"/>
          <w:szCs w:val="24"/>
          <w:highlight w:val="yellow"/>
          <w:lang w:val="en-US" w:eastAsia="ru-RU"/>
        </w:rPr>
        <w:t>ko‘rish</w:t>
      </w:r>
      <w:proofErr w:type="gramEnd"/>
      <w:r w:rsidRPr="003619D2">
        <w:rPr>
          <w:rFonts w:ascii="Source Sans Pro" w:eastAsia="Times New Roman" w:hAnsi="Source Sans Pro" w:cs="Times New Roman"/>
          <w:color w:val="333333"/>
          <w:sz w:val="24"/>
          <w:szCs w:val="24"/>
          <w:highlight w:val="yellow"/>
          <w:lang w:val="en-US" w:eastAsia="ru-RU"/>
        </w:rPr>
        <w:t>, undan nusxa olish hamda zaruratga ko‘ra uchinchi shaxsga yuborish imkoniyatiga ega bo‘ladi.</w:t>
      </w:r>
    </w:p>
    <w:p w14:paraId="72E940A5"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4.3. Bankning majburiyatlari</w:t>
      </w:r>
    </w:p>
    <w:p w14:paraId="7961FB90"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4.3.1.</w:t>
      </w:r>
      <w:r w:rsidRPr="00101739">
        <w:rPr>
          <w:rFonts w:ascii="Source Sans Pro" w:eastAsia="Times New Roman" w:hAnsi="Source Sans Pro" w:cs="Times New Roman"/>
          <w:color w:val="333333"/>
          <w:sz w:val="24"/>
          <w:szCs w:val="24"/>
          <w:lang w:val="en-US" w:eastAsia="ru-RU"/>
        </w:rPr>
        <w:t> Ilovaning ishlashini ta’minlash, uchinchi tomon tizimlari bilan bog‘liq uzilishlar bundan mustasno.</w:t>
      </w:r>
    </w:p>
    <w:p w14:paraId="3EFCCCCE"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lastRenderedPageBreak/>
        <w:t>4.3.2.</w:t>
      </w:r>
      <w:r w:rsidRPr="00101739">
        <w:rPr>
          <w:rFonts w:ascii="Source Sans Pro" w:eastAsia="Times New Roman" w:hAnsi="Source Sans Pro" w:cs="Times New Roman"/>
          <w:color w:val="333333"/>
          <w:sz w:val="24"/>
          <w:szCs w:val="24"/>
          <w:lang w:val="en-US" w:eastAsia="ru-RU"/>
        </w:rPr>
        <w:t> Shaxsga doir ma’lumotlarning butligi, maxfiyligi va xavfsizligini ta’minlash.</w:t>
      </w:r>
    </w:p>
    <w:p w14:paraId="0349E0AB"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4.3.3.</w:t>
      </w:r>
      <w:r w:rsidRPr="00101739">
        <w:rPr>
          <w:rFonts w:ascii="Source Sans Pro" w:eastAsia="Times New Roman" w:hAnsi="Source Sans Pro" w:cs="Times New Roman"/>
          <w:color w:val="333333"/>
          <w:sz w:val="24"/>
          <w:szCs w:val="24"/>
          <w:lang w:val="en-US" w:eastAsia="ru-RU"/>
        </w:rPr>
        <w:t xml:space="preserve"> Tariflar, yangiliklar, xizmatlardagi o‘zgarishlar </w:t>
      </w:r>
      <w:proofErr w:type="gramStart"/>
      <w:r w:rsidRPr="00101739">
        <w:rPr>
          <w:rFonts w:ascii="Source Sans Pro" w:eastAsia="Times New Roman" w:hAnsi="Source Sans Pro" w:cs="Times New Roman"/>
          <w:color w:val="333333"/>
          <w:sz w:val="24"/>
          <w:szCs w:val="24"/>
          <w:lang w:val="en-US" w:eastAsia="ru-RU"/>
        </w:rPr>
        <w:t>va</w:t>
      </w:r>
      <w:proofErr w:type="gramEnd"/>
      <w:r w:rsidRPr="00101739">
        <w:rPr>
          <w:rFonts w:ascii="Source Sans Pro" w:eastAsia="Times New Roman" w:hAnsi="Source Sans Pro" w:cs="Times New Roman"/>
          <w:color w:val="333333"/>
          <w:sz w:val="24"/>
          <w:szCs w:val="24"/>
          <w:lang w:val="en-US" w:eastAsia="ru-RU"/>
        </w:rPr>
        <w:t xml:space="preserve"> Ilovadagi yangilanishlar haqida Mijozni xabardor qilish.</w:t>
      </w:r>
    </w:p>
    <w:p w14:paraId="443CADD4"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4.3.4.</w:t>
      </w:r>
      <w:r w:rsidRPr="00101739">
        <w:rPr>
          <w:rFonts w:ascii="Source Sans Pro" w:eastAsia="Times New Roman" w:hAnsi="Source Sans Pro" w:cs="Times New Roman"/>
          <w:color w:val="333333"/>
          <w:sz w:val="24"/>
          <w:szCs w:val="24"/>
          <w:lang w:val="en-US" w:eastAsia="ru-RU"/>
        </w:rPr>
        <w:t> Bank Foydalanuvchining mobil telefon raqamini Bankka tegishli hisobvarag‘iga biriktirish jarayonida Bank depozitorlarining milliy axborotlar bazasi (BDMAB) tomonidan shakllantirilgan biriktirish kodi (</w:t>
      </w:r>
      <w:r w:rsidRPr="00101739">
        <w:rPr>
          <w:rFonts w:ascii="Source Sans Pro" w:eastAsia="Times New Roman" w:hAnsi="Source Sans Pro" w:cs="Times New Roman"/>
          <w:b/>
          <w:bCs/>
          <w:color w:val="333333"/>
          <w:sz w:val="24"/>
          <w:szCs w:val="24"/>
          <w:lang w:val="en-US" w:eastAsia="ru-RU"/>
        </w:rPr>
        <w:t>bind_wallet_id</w:t>
      </w:r>
      <w:proofErr w:type="gramStart"/>
      <w:r w:rsidRPr="00101739">
        <w:rPr>
          <w:rFonts w:ascii="Source Sans Pro" w:eastAsia="Times New Roman" w:hAnsi="Source Sans Pro" w:cs="Times New Roman"/>
          <w:color w:val="333333"/>
          <w:sz w:val="24"/>
          <w:szCs w:val="24"/>
          <w:lang w:val="en-US" w:eastAsia="ru-RU"/>
        </w:rPr>
        <w:t>)ni</w:t>
      </w:r>
      <w:proofErr w:type="gramEnd"/>
      <w:r w:rsidRPr="00101739">
        <w:rPr>
          <w:rFonts w:ascii="Source Sans Pro" w:eastAsia="Times New Roman" w:hAnsi="Source Sans Pro" w:cs="Times New Roman"/>
          <w:color w:val="333333"/>
          <w:sz w:val="24"/>
          <w:szCs w:val="24"/>
          <w:lang w:val="en-US" w:eastAsia="ru-RU"/>
        </w:rPr>
        <w:t xml:space="preserve"> Bankning mobil ilovasidagi maxsus sahifada saqlanishini ta’minlaydi.</w:t>
      </w:r>
    </w:p>
    <w:p w14:paraId="66E57036"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4.3.5.</w:t>
      </w:r>
      <w:r w:rsidRPr="00101739">
        <w:rPr>
          <w:rFonts w:ascii="Source Sans Pro" w:eastAsia="Times New Roman" w:hAnsi="Source Sans Pro" w:cs="Times New Roman"/>
          <w:color w:val="333333"/>
          <w:sz w:val="24"/>
          <w:szCs w:val="24"/>
          <w:lang w:val="en-US" w:eastAsia="ru-RU"/>
        </w:rPr>
        <w:t> Bank Foydalanuvchi mobil ilovaga boshqa mobil telefon raqamini biriktirganda yoki boshqa mobil telefon raqami bilan qaytadan ro‘yxatdan o‘tganda, avval biriktirilgan mobil telefon raqamini Bankka tegishli </w:t>
      </w:r>
      <w:r w:rsidRPr="00101739">
        <w:rPr>
          <w:rFonts w:ascii="Source Sans Pro" w:eastAsia="Times New Roman" w:hAnsi="Source Sans Pro" w:cs="Times New Roman"/>
          <w:b/>
          <w:bCs/>
          <w:color w:val="333333"/>
          <w:sz w:val="24"/>
          <w:szCs w:val="24"/>
          <w:lang w:val="en-US" w:eastAsia="ru-RU"/>
        </w:rPr>
        <w:t>22616-hisobvarag‘iga</w:t>
      </w:r>
      <w:r w:rsidRPr="00101739">
        <w:rPr>
          <w:rFonts w:ascii="Source Sans Pro" w:eastAsia="Times New Roman" w:hAnsi="Source Sans Pro" w:cs="Times New Roman"/>
          <w:color w:val="333333"/>
          <w:sz w:val="24"/>
          <w:szCs w:val="24"/>
          <w:lang w:val="en-US" w:eastAsia="ru-RU"/>
        </w:rPr>
        <w:t> bog‘lash amaliyotini Foydalanuvchining alohida topshirig‘isiz avtomatik tarzda bekor qilinishini ta’minlaydi.</w:t>
      </w:r>
    </w:p>
    <w:p w14:paraId="0B0EC26E"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4.3.6.</w:t>
      </w:r>
      <w:r w:rsidRPr="00101739">
        <w:rPr>
          <w:rFonts w:ascii="Source Sans Pro" w:eastAsia="Times New Roman" w:hAnsi="Source Sans Pro" w:cs="Times New Roman"/>
          <w:color w:val="333333"/>
          <w:sz w:val="24"/>
          <w:szCs w:val="24"/>
          <w:lang w:val="en-US" w:eastAsia="ru-RU"/>
        </w:rPr>
        <w:t xml:space="preserve"> Bank mobil ilovada </w:t>
      </w:r>
      <w:proofErr w:type="gramStart"/>
      <w:r w:rsidRPr="00101739">
        <w:rPr>
          <w:rFonts w:ascii="Source Sans Pro" w:eastAsia="Times New Roman" w:hAnsi="Source Sans Pro" w:cs="Times New Roman"/>
          <w:color w:val="333333"/>
          <w:sz w:val="24"/>
          <w:szCs w:val="24"/>
          <w:lang w:val="en-US" w:eastAsia="ru-RU"/>
        </w:rPr>
        <w:t>mablag‘ oluvchining</w:t>
      </w:r>
      <w:proofErr w:type="gramEnd"/>
      <w:r w:rsidRPr="00101739">
        <w:rPr>
          <w:rFonts w:ascii="Source Sans Pro" w:eastAsia="Times New Roman" w:hAnsi="Source Sans Pro" w:cs="Times New Roman"/>
          <w:color w:val="333333"/>
          <w:sz w:val="24"/>
          <w:szCs w:val="24"/>
          <w:lang w:val="en-US" w:eastAsia="ru-RU"/>
        </w:rPr>
        <w:t xml:space="preserve"> mobil telefon raqami kiritilib, identifikatsiya so‘rovi yuborilgandan so‘ng Tezkor to‘lovlar tizimidan qaytarilgan oluvchi to‘g‘risidagi barcha ma’lumotlar, jumladan familiyasi, ismi, otasining ismi (mavjud bo‘lsa) hamda xizmat ko‘rsatuvchi bank nomi to‘lovchiga ko‘rsatilishini ta’minlaydi.</w:t>
      </w:r>
    </w:p>
    <w:p w14:paraId="50459E46"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uz-Cyrl-UZ" w:eastAsia="ru-RU"/>
        </w:rPr>
        <w:t>4.3.7</w:t>
      </w:r>
      <w:r w:rsidRPr="00101739">
        <w:rPr>
          <w:rFonts w:ascii="Source Sans Pro" w:eastAsia="Times New Roman" w:hAnsi="Source Sans Pro" w:cs="Times New Roman"/>
          <w:color w:val="333333"/>
          <w:sz w:val="24"/>
          <w:szCs w:val="24"/>
          <w:lang w:val="uz-Cyrl-UZ" w:eastAsia="ru-RU"/>
        </w:rPr>
        <w:t>. Bank tomonidan </w:t>
      </w:r>
      <w:r w:rsidRPr="00101739">
        <w:rPr>
          <w:rFonts w:ascii="Source Sans Pro" w:eastAsia="Times New Roman" w:hAnsi="Source Sans Pro" w:cs="Times New Roman"/>
          <w:color w:val="333333"/>
          <w:sz w:val="24"/>
          <w:szCs w:val="24"/>
          <w:lang w:val="en-US" w:eastAsia="ru-RU"/>
        </w:rPr>
        <w:t>anomal holatlar (zararli ilovalar, masofadan boshqarish va x.k) </w:t>
      </w:r>
      <w:r w:rsidRPr="00101739">
        <w:rPr>
          <w:rFonts w:ascii="Source Sans Pro" w:eastAsia="Times New Roman" w:hAnsi="Source Sans Pro" w:cs="Times New Roman"/>
          <w:color w:val="333333"/>
          <w:sz w:val="24"/>
          <w:szCs w:val="24"/>
          <w:lang w:val="uz-Cyrl-UZ" w:eastAsia="ru-RU"/>
        </w:rPr>
        <w:t>aniqlanganligi toʻgʻrisidagi maʼlumotlar bo’lganda mijozga push yoki sms orqali xabar berish.</w:t>
      </w:r>
    </w:p>
    <w:p w14:paraId="19D5B2A2" w14:textId="77777777" w:rsidR="00101739" w:rsidRPr="00101739" w:rsidRDefault="00101739" w:rsidP="00101739">
      <w:pPr>
        <w:shd w:val="clear" w:color="auto" w:fill="FFFFFF"/>
        <w:spacing w:after="150" w:line="240" w:lineRule="auto"/>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1"/>
          <w:szCs w:val="21"/>
          <w:lang w:val="en-US" w:eastAsia="ru-RU"/>
        </w:rPr>
        <w:t>4.3.</w:t>
      </w:r>
      <w:r w:rsidRPr="00101739">
        <w:rPr>
          <w:rFonts w:ascii="Source Sans Pro" w:eastAsia="Times New Roman" w:hAnsi="Source Sans Pro" w:cs="Times New Roman"/>
          <w:b/>
          <w:bCs/>
          <w:color w:val="333333"/>
          <w:sz w:val="21"/>
          <w:szCs w:val="21"/>
          <w:lang w:val="uz-Cyrl-UZ" w:eastAsia="ru-RU"/>
        </w:rPr>
        <w:t>7</w:t>
      </w:r>
      <w:r w:rsidRPr="00101739">
        <w:rPr>
          <w:rFonts w:ascii="Source Sans Pro" w:eastAsia="Times New Roman" w:hAnsi="Source Sans Pro" w:cs="Times New Roman"/>
          <w:b/>
          <w:bCs/>
          <w:color w:val="333333"/>
          <w:sz w:val="21"/>
          <w:szCs w:val="21"/>
          <w:lang w:val="en-US" w:eastAsia="ru-RU"/>
        </w:rPr>
        <w:t>.</w:t>
      </w:r>
      <w:r w:rsidRPr="00101739">
        <w:rPr>
          <w:rFonts w:ascii="Source Sans Pro" w:eastAsia="Times New Roman" w:hAnsi="Source Sans Pro" w:cs="Times New Roman"/>
          <w:color w:val="333333"/>
          <w:sz w:val="21"/>
          <w:szCs w:val="21"/>
          <w:lang w:val="en-US" w:eastAsia="ru-RU"/>
        </w:rPr>
        <w:t> Bankning so‘roviga asosan Mijoz quyidagi ma’lumotlarni taqdim etishga majbur:</w:t>
      </w:r>
    </w:p>
    <w:p w14:paraId="3632A41A" w14:textId="77777777" w:rsidR="00101739" w:rsidRPr="00101739" w:rsidRDefault="00101739" w:rsidP="00101739">
      <w:pPr>
        <w:numPr>
          <w:ilvl w:val="0"/>
          <w:numId w:val="4"/>
        </w:numPr>
        <w:shd w:val="clear" w:color="auto" w:fill="FFFFFF"/>
        <w:spacing w:before="100" w:beforeAutospacing="1" w:after="100" w:afterAutospacing="1" w:line="240" w:lineRule="auto"/>
        <w:jc w:val="both"/>
        <w:rPr>
          <w:rFonts w:ascii="Source Sans Pro" w:eastAsia="Times New Roman" w:hAnsi="Source Sans Pro" w:cs="Times New Roman"/>
          <w:color w:val="333333"/>
          <w:sz w:val="21"/>
          <w:szCs w:val="21"/>
          <w:lang w:val="en-US" w:eastAsia="ru-RU"/>
        </w:rPr>
      </w:pPr>
      <w:proofErr w:type="gramStart"/>
      <w:r w:rsidRPr="00101739">
        <w:rPr>
          <w:rFonts w:ascii="Source Sans Pro" w:eastAsia="Times New Roman" w:hAnsi="Source Sans Pro" w:cs="Times New Roman"/>
          <w:color w:val="333333"/>
          <w:sz w:val="24"/>
          <w:szCs w:val="24"/>
          <w:lang w:val="en-US" w:eastAsia="ru-RU"/>
        </w:rPr>
        <w:t>operatsiya</w:t>
      </w:r>
      <w:proofErr w:type="gramEnd"/>
      <w:r w:rsidRPr="00101739">
        <w:rPr>
          <w:rFonts w:ascii="Source Sans Pro" w:eastAsia="Times New Roman" w:hAnsi="Source Sans Pro" w:cs="Times New Roman"/>
          <w:color w:val="333333"/>
          <w:sz w:val="24"/>
          <w:szCs w:val="24"/>
          <w:lang w:val="en-US" w:eastAsia="ru-RU"/>
        </w:rPr>
        <w:t xml:space="preserve"> Mijoz tomonidan mustaqil ravishda amalga oshirilganligi yoki operatsiya Mijozning topshirig‘i yoxud ixtiyoriy roziligi asosida uchinchi shaxs tomonidan amalga oshirilganligi to‘g‘risidagi ma’lumotlar.</w:t>
      </w:r>
    </w:p>
    <w:p w14:paraId="4FCE5C93" w14:textId="77777777" w:rsidR="00101739" w:rsidRPr="00101739" w:rsidRDefault="00101739" w:rsidP="00101739">
      <w:pPr>
        <w:shd w:val="clear" w:color="auto" w:fill="FFFFFF"/>
        <w:spacing w:after="150" w:line="240" w:lineRule="auto"/>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color w:val="333333"/>
          <w:sz w:val="24"/>
          <w:szCs w:val="24"/>
          <w:lang w:val="en-US" w:eastAsia="ru-RU"/>
        </w:rPr>
        <w:t xml:space="preserve">Shuningdek, Mijoz o‘ziga ma’lum </w:t>
      </w:r>
      <w:proofErr w:type="gramStart"/>
      <w:r w:rsidRPr="00101739">
        <w:rPr>
          <w:rFonts w:ascii="Source Sans Pro" w:eastAsia="Times New Roman" w:hAnsi="Source Sans Pro" w:cs="Times New Roman"/>
          <w:color w:val="333333"/>
          <w:sz w:val="24"/>
          <w:szCs w:val="24"/>
          <w:lang w:val="en-US" w:eastAsia="ru-RU"/>
        </w:rPr>
        <w:t>bo‘lgan</w:t>
      </w:r>
      <w:proofErr w:type="gramEnd"/>
      <w:r w:rsidRPr="00101739">
        <w:rPr>
          <w:rFonts w:ascii="Source Sans Pro" w:eastAsia="Times New Roman" w:hAnsi="Source Sans Pro" w:cs="Times New Roman"/>
          <w:color w:val="333333"/>
          <w:sz w:val="24"/>
          <w:szCs w:val="24"/>
          <w:lang w:val="en-US" w:eastAsia="ru-RU"/>
        </w:rPr>
        <w:t xml:space="preserve"> firibgarlik holatlari yuzasidan mavjud ma’lumotlarni taqdim etishi lozim.</w:t>
      </w:r>
    </w:p>
    <w:p w14:paraId="3AC25928"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4.4. Mijozning majburiyatlari</w:t>
      </w:r>
    </w:p>
    <w:p w14:paraId="4CE320A2"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color w:val="333333"/>
          <w:sz w:val="24"/>
          <w:szCs w:val="24"/>
          <w:lang w:val="en-US" w:eastAsia="ru-RU"/>
        </w:rPr>
        <w:t>Mijoz quyidagilarga majbur:</w:t>
      </w:r>
    </w:p>
    <w:p w14:paraId="4067BD2B" w14:textId="77777777" w:rsidR="00101739" w:rsidRPr="00101739" w:rsidRDefault="00101739" w:rsidP="00101739">
      <w:pPr>
        <w:numPr>
          <w:ilvl w:val="0"/>
          <w:numId w:val="5"/>
        </w:numPr>
        <w:shd w:val="clear" w:color="auto" w:fill="FFFFFF"/>
        <w:spacing w:before="100" w:beforeAutospacing="1" w:after="100" w:afterAutospacing="1"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color w:val="333333"/>
          <w:sz w:val="24"/>
          <w:szCs w:val="24"/>
          <w:lang w:val="en-US" w:eastAsia="ru-RU"/>
        </w:rPr>
        <w:t>Ilovaga kirish imkonini beruvchi qurilma xavfsizligini mustaqil ta’minlash;</w:t>
      </w:r>
    </w:p>
    <w:p w14:paraId="66D0FE0D" w14:textId="77777777" w:rsidR="00101739" w:rsidRPr="00101739" w:rsidRDefault="00101739" w:rsidP="00101739">
      <w:pPr>
        <w:numPr>
          <w:ilvl w:val="0"/>
          <w:numId w:val="5"/>
        </w:numPr>
        <w:shd w:val="clear" w:color="auto" w:fill="FFFFFF"/>
        <w:spacing w:before="100" w:beforeAutospacing="1" w:after="100" w:afterAutospacing="1"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color w:val="333333"/>
          <w:sz w:val="24"/>
          <w:szCs w:val="24"/>
          <w:lang w:val="en-US" w:eastAsia="ru-RU"/>
        </w:rPr>
        <w:t>login, parol, PIN-kod, SMS-kod, push-kod, Face ID, Touch ID va boshqa autentifikatsiya vositalarini sir saqlash;</w:t>
      </w:r>
    </w:p>
    <w:p w14:paraId="7AAF13FB" w14:textId="77777777" w:rsidR="00101739" w:rsidRPr="00101739" w:rsidRDefault="00101739" w:rsidP="00101739">
      <w:pPr>
        <w:numPr>
          <w:ilvl w:val="0"/>
          <w:numId w:val="5"/>
        </w:numPr>
        <w:shd w:val="clear" w:color="auto" w:fill="FFFFFF"/>
        <w:spacing w:before="100" w:beforeAutospacing="1" w:after="100" w:afterAutospacing="1"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color w:val="333333"/>
          <w:sz w:val="24"/>
          <w:szCs w:val="24"/>
          <w:lang w:val="en-US" w:eastAsia="ru-RU"/>
        </w:rPr>
        <w:t>Bankka faqat to‘g‘ri, dolzarb va ishonchli ma’lumotlarni taqdim etish;</w:t>
      </w:r>
    </w:p>
    <w:p w14:paraId="299E8D87" w14:textId="77777777" w:rsidR="00101739" w:rsidRPr="00101739" w:rsidRDefault="00101739" w:rsidP="00101739">
      <w:pPr>
        <w:numPr>
          <w:ilvl w:val="0"/>
          <w:numId w:val="5"/>
        </w:numPr>
        <w:shd w:val="clear" w:color="auto" w:fill="FFFFFF"/>
        <w:spacing w:before="100" w:beforeAutospacing="1" w:after="100" w:afterAutospacing="1"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color w:val="333333"/>
          <w:sz w:val="24"/>
          <w:szCs w:val="24"/>
          <w:lang w:val="en-US" w:eastAsia="ru-RU"/>
        </w:rPr>
        <w:t>shaxsiy ma’lumotlari o‘zgarganda Bankni zudlik bilan xabardor qilish;</w:t>
      </w:r>
    </w:p>
    <w:p w14:paraId="42A84BEF" w14:textId="77777777" w:rsidR="00101739" w:rsidRPr="00101739" w:rsidRDefault="00101739" w:rsidP="00101739">
      <w:pPr>
        <w:numPr>
          <w:ilvl w:val="0"/>
          <w:numId w:val="5"/>
        </w:numPr>
        <w:shd w:val="clear" w:color="auto" w:fill="FFFFFF"/>
        <w:spacing w:before="100" w:beforeAutospacing="1" w:after="100" w:afterAutospacing="1"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color w:val="333333"/>
          <w:sz w:val="24"/>
          <w:szCs w:val="24"/>
          <w:lang w:val="en-US" w:eastAsia="ru-RU"/>
        </w:rPr>
        <w:t>Ilovadan firibgarlik, noqonuniy yoki uchinchi shaxslar manfaatida foydalanmaslik;</w:t>
      </w:r>
    </w:p>
    <w:p w14:paraId="4D75EC23" w14:textId="77777777" w:rsidR="00101739" w:rsidRPr="00101739" w:rsidRDefault="00101739" w:rsidP="00101739">
      <w:pPr>
        <w:numPr>
          <w:ilvl w:val="0"/>
          <w:numId w:val="5"/>
        </w:numPr>
        <w:shd w:val="clear" w:color="auto" w:fill="FFFFFF"/>
        <w:spacing w:before="100" w:beforeAutospacing="1" w:after="100" w:afterAutospacing="1"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color w:val="333333"/>
          <w:sz w:val="24"/>
          <w:szCs w:val="24"/>
          <w:lang w:val="en-US" w:eastAsia="ru-RU"/>
        </w:rPr>
        <w:t>adashib tushgan mablag‘lar haqida Bankka xabar berish;</w:t>
      </w:r>
    </w:p>
    <w:p w14:paraId="3FF0CC2A" w14:textId="77777777" w:rsidR="00101739" w:rsidRPr="00101739" w:rsidRDefault="00101739" w:rsidP="00101739">
      <w:pPr>
        <w:numPr>
          <w:ilvl w:val="0"/>
          <w:numId w:val="5"/>
        </w:numPr>
        <w:shd w:val="clear" w:color="auto" w:fill="FFFFFF"/>
        <w:spacing w:before="100" w:beforeAutospacing="1" w:after="100" w:afterAutospacing="1"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color w:val="333333"/>
          <w:sz w:val="24"/>
          <w:szCs w:val="24"/>
          <w:lang w:val="en-US" w:eastAsia="ru-RU"/>
        </w:rPr>
        <w:t xml:space="preserve">Bank tariflari </w:t>
      </w:r>
      <w:proofErr w:type="gramStart"/>
      <w:r w:rsidRPr="00101739">
        <w:rPr>
          <w:rFonts w:ascii="Source Sans Pro" w:eastAsia="Times New Roman" w:hAnsi="Source Sans Pro" w:cs="Times New Roman"/>
          <w:color w:val="333333"/>
          <w:sz w:val="24"/>
          <w:szCs w:val="24"/>
          <w:lang w:val="en-US" w:eastAsia="ru-RU"/>
        </w:rPr>
        <w:t>va</w:t>
      </w:r>
      <w:proofErr w:type="gramEnd"/>
      <w:r w:rsidRPr="00101739">
        <w:rPr>
          <w:rFonts w:ascii="Source Sans Pro" w:eastAsia="Times New Roman" w:hAnsi="Source Sans Pro" w:cs="Times New Roman"/>
          <w:color w:val="333333"/>
          <w:sz w:val="24"/>
          <w:szCs w:val="24"/>
          <w:lang w:val="en-US" w:eastAsia="ru-RU"/>
        </w:rPr>
        <w:t xml:space="preserve"> ularning o‘zgarishlarini mustaqil kuzatib borish.</w:t>
      </w:r>
    </w:p>
    <w:p w14:paraId="13D52BBF" w14:textId="77777777" w:rsidR="00101739" w:rsidRPr="00101739" w:rsidRDefault="00101739" w:rsidP="00101739">
      <w:pPr>
        <w:numPr>
          <w:ilvl w:val="0"/>
          <w:numId w:val="5"/>
        </w:numPr>
        <w:shd w:val="clear" w:color="auto" w:fill="FFFFFF"/>
        <w:spacing w:before="100" w:beforeAutospacing="1" w:after="100" w:afterAutospacing="1"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color w:val="333333"/>
          <w:sz w:val="24"/>
          <w:szCs w:val="24"/>
          <w:lang w:val="en-US" w:eastAsia="ru-RU"/>
        </w:rPr>
        <w:t>Bank</w:t>
      </w:r>
      <w:r w:rsidRPr="00101739">
        <w:rPr>
          <w:rFonts w:ascii="Source Sans Pro" w:eastAsia="Times New Roman" w:hAnsi="Source Sans Pro" w:cs="Times New Roman"/>
          <w:color w:val="333333"/>
          <w:sz w:val="24"/>
          <w:szCs w:val="24"/>
          <w:lang w:val="uz-Cyrl-UZ" w:eastAsia="ru-RU"/>
        </w:rPr>
        <w:t> tomonidan yuboriladigan xabarlar, jumladan mobil ilovadagi bildirishnomalar, SMS va </w:t>
      </w:r>
      <w:r w:rsidRPr="00101739">
        <w:rPr>
          <w:rFonts w:ascii="Source Sans Pro" w:eastAsia="Times New Roman" w:hAnsi="Source Sans Pro" w:cs="Times New Roman"/>
          <w:color w:val="333333"/>
          <w:sz w:val="24"/>
          <w:szCs w:val="24"/>
          <w:lang w:val="en-US" w:eastAsia="ru-RU"/>
        </w:rPr>
        <w:t>PUSH</w:t>
      </w:r>
      <w:r w:rsidRPr="00101739">
        <w:rPr>
          <w:rFonts w:ascii="Source Sans Pro" w:eastAsia="Times New Roman" w:hAnsi="Source Sans Pro" w:cs="Times New Roman"/>
          <w:color w:val="333333"/>
          <w:sz w:val="24"/>
          <w:szCs w:val="24"/>
          <w:lang w:val="uz-Cyrl-UZ" w:eastAsia="ru-RU"/>
        </w:rPr>
        <w:t>-xabarlarni diqqat bilan oʻrganib chiqishi shart;</w:t>
      </w:r>
    </w:p>
    <w:p w14:paraId="73FBF29C" w14:textId="77777777" w:rsidR="00101739" w:rsidRPr="00101739" w:rsidRDefault="00101739" w:rsidP="00101739">
      <w:pPr>
        <w:numPr>
          <w:ilvl w:val="0"/>
          <w:numId w:val="5"/>
        </w:numPr>
        <w:shd w:val="clear" w:color="auto" w:fill="FFFFFF"/>
        <w:spacing w:before="100" w:beforeAutospacing="1" w:after="100" w:afterAutospacing="1"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color w:val="333333"/>
          <w:sz w:val="24"/>
          <w:szCs w:val="24"/>
          <w:lang w:val="en-US" w:eastAsia="ru-RU"/>
        </w:rPr>
        <w:t>M</w:t>
      </w:r>
      <w:r w:rsidRPr="00101739">
        <w:rPr>
          <w:rFonts w:ascii="Source Sans Pro" w:eastAsia="Times New Roman" w:hAnsi="Source Sans Pro" w:cs="Times New Roman"/>
          <w:color w:val="333333"/>
          <w:sz w:val="24"/>
          <w:szCs w:val="24"/>
          <w:lang w:val="uz-Cyrl-UZ" w:eastAsia="ru-RU"/>
        </w:rPr>
        <w:t>ijozga </w:t>
      </w:r>
      <w:r w:rsidRPr="00101739">
        <w:rPr>
          <w:rFonts w:ascii="Source Sans Pro" w:eastAsia="Times New Roman" w:hAnsi="Source Sans Pro" w:cs="Times New Roman"/>
          <w:color w:val="333333"/>
          <w:sz w:val="24"/>
          <w:szCs w:val="24"/>
          <w:lang w:val="en-US" w:eastAsia="ru-RU"/>
        </w:rPr>
        <w:t>anomal holatlar (zararli ilovalar, masofadan boshqarish va x.k) </w:t>
      </w:r>
      <w:r w:rsidRPr="00101739">
        <w:rPr>
          <w:rFonts w:ascii="Source Sans Pro" w:eastAsia="Times New Roman" w:hAnsi="Source Sans Pro" w:cs="Times New Roman"/>
          <w:color w:val="333333"/>
          <w:sz w:val="24"/>
          <w:szCs w:val="24"/>
          <w:lang w:val="uz-Cyrl-UZ" w:eastAsia="ru-RU"/>
        </w:rPr>
        <w:t>toʻgʻrisida </w:t>
      </w:r>
      <w:r w:rsidRPr="00101739">
        <w:rPr>
          <w:rFonts w:ascii="Source Sans Pro" w:eastAsia="Times New Roman" w:hAnsi="Source Sans Pro" w:cs="Times New Roman"/>
          <w:color w:val="333333"/>
          <w:sz w:val="24"/>
          <w:szCs w:val="24"/>
          <w:lang w:val="en-US" w:eastAsia="ru-RU"/>
        </w:rPr>
        <w:t>mobil ilova orqali xabar berilganda, mijoz </w:t>
      </w:r>
      <w:r w:rsidRPr="00101739">
        <w:rPr>
          <w:rFonts w:ascii="Source Sans Pro" w:eastAsia="Times New Roman" w:hAnsi="Source Sans Pro" w:cs="Times New Roman"/>
          <w:color w:val="333333"/>
          <w:sz w:val="24"/>
          <w:szCs w:val="24"/>
          <w:lang w:val="uz-Cyrl-UZ" w:eastAsia="ru-RU"/>
        </w:rPr>
        <w:t>xabarlarni olganidan keyin har qanday toʻlov amaliyotlarini tasdiqlashga ehtiyotkor boʻlish;</w:t>
      </w:r>
    </w:p>
    <w:p w14:paraId="23973BAA" w14:textId="77777777" w:rsidR="00101739" w:rsidRPr="00101739" w:rsidRDefault="00101739" w:rsidP="00101739">
      <w:pPr>
        <w:numPr>
          <w:ilvl w:val="0"/>
          <w:numId w:val="5"/>
        </w:numPr>
        <w:shd w:val="clear" w:color="auto" w:fill="FFFFFF"/>
        <w:spacing w:before="100" w:beforeAutospacing="1" w:after="100" w:afterAutospacing="1"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color w:val="333333"/>
          <w:sz w:val="24"/>
          <w:szCs w:val="24"/>
          <w:lang w:val="en-US" w:eastAsia="ru-RU"/>
        </w:rPr>
        <w:t>Mijozning q</w:t>
      </w:r>
      <w:r w:rsidRPr="00101739">
        <w:rPr>
          <w:rFonts w:ascii="Source Sans Pro" w:eastAsia="Times New Roman" w:hAnsi="Source Sans Pro" w:cs="Times New Roman"/>
          <w:color w:val="333333"/>
          <w:sz w:val="24"/>
          <w:szCs w:val="24"/>
          <w:lang w:val="uz-Cyrl-UZ" w:eastAsia="ru-RU"/>
        </w:rPr>
        <w:t>urilmasi yoʻqolganligi yoki uchinchi shaxslar tomonidan qurilmani boshqarishga nazorat oʻrnatilganligini aniqlagan paytdan boshlab zudlik bilan biroq </w:t>
      </w:r>
      <w:r w:rsidRPr="00101739">
        <w:rPr>
          <w:rFonts w:ascii="Source Sans Pro" w:eastAsia="Times New Roman" w:hAnsi="Source Sans Pro" w:cs="Times New Roman"/>
          <w:color w:val="333333"/>
          <w:sz w:val="24"/>
          <w:szCs w:val="24"/>
          <w:lang w:val="en-US" w:eastAsia="ru-RU"/>
        </w:rPr>
        <w:t>4 soatdan</w:t>
      </w:r>
      <w:r w:rsidRPr="00101739">
        <w:rPr>
          <w:rFonts w:ascii="Source Sans Pro" w:eastAsia="Times New Roman" w:hAnsi="Source Sans Pro" w:cs="Times New Roman"/>
          <w:color w:val="333333"/>
          <w:sz w:val="24"/>
          <w:szCs w:val="24"/>
          <w:lang w:val="uz-Cyrl-UZ" w:eastAsia="ru-RU"/>
        </w:rPr>
        <w:t> kechiktirmay </w:t>
      </w:r>
      <w:r w:rsidRPr="00101739">
        <w:rPr>
          <w:rFonts w:ascii="Source Sans Pro" w:eastAsia="Times New Roman" w:hAnsi="Source Sans Pro" w:cs="Times New Roman"/>
          <w:color w:val="333333"/>
          <w:sz w:val="24"/>
          <w:szCs w:val="24"/>
          <w:lang w:val="en-US" w:eastAsia="ru-RU"/>
        </w:rPr>
        <w:t>bank</w:t>
      </w:r>
      <w:r w:rsidRPr="00101739">
        <w:rPr>
          <w:rFonts w:ascii="Source Sans Pro" w:eastAsia="Times New Roman" w:hAnsi="Source Sans Pro" w:cs="Times New Roman"/>
          <w:color w:val="333333"/>
          <w:sz w:val="24"/>
          <w:szCs w:val="24"/>
          <w:lang w:val="uz-Cyrl-UZ" w:eastAsia="ru-RU"/>
        </w:rPr>
        <w:t>ni xabardor qilish;</w:t>
      </w:r>
    </w:p>
    <w:p w14:paraId="7BD8BF4C" w14:textId="77777777" w:rsidR="00101739" w:rsidRPr="00101739" w:rsidRDefault="00101739" w:rsidP="00101739">
      <w:pPr>
        <w:numPr>
          <w:ilvl w:val="0"/>
          <w:numId w:val="5"/>
        </w:numPr>
        <w:shd w:val="clear" w:color="auto" w:fill="FFFFFF"/>
        <w:spacing w:before="100" w:beforeAutospacing="1" w:after="100" w:afterAutospacing="1"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color w:val="333333"/>
          <w:sz w:val="24"/>
          <w:szCs w:val="24"/>
          <w:lang w:val="uz-Cyrl-UZ" w:eastAsia="ru-RU"/>
        </w:rPr>
        <w:t>Mijoz oʻz roziligisiz amalga oshirilgan operatsiya </w:t>
      </w:r>
      <w:r w:rsidRPr="00101739">
        <w:rPr>
          <w:rFonts w:ascii="Source Sans Pro" w:eastAsia="Times New Roman" w:hAnsi="Source Sans Pro" w:cs="Times New Roman"/>
          <w:color w:val="333333"/>
          <w:sz w:val="24"/>
          <w:szCs w:val="24"/>
          <w:lang w:val="en-US" w:eastAsia="ru-RU"/>
        </w:rPr>
        <w:t>faktini </w:t>
      </w:r>
      <w:r w:rsidRPr="00101739">
        <w:rPr>
          <w:rFonts w:ascii="Source Sans Pro" w:eastAsia="Times New Roman" w:hAnsi="Source Sans Pro" w:cs="Times New Roman"/>
          <w:color w:val="333333"/>
          <w:sz w:val="24"/>
          <w:szCs w:val="24"/>
          <w:lang w:val="uz-Cyrl-UZ" w:eastAsia="ru-RU"/>
        </w:rPr>
        <w:t>aniqlagan paytdan boshlab 1 </w:t>
      </w:r>
      <w:r w:rsidRPr="00101739">
        <w:rPr>
          <w:rFonts w:ascii="Source Sans Pro" w:eastAsia="Times New Roman" w:hAnsi="Source Sans Pro" w:cs="Times New Roman"/>
          <w:color w:val="333333"/>
          <w:sz w:val="24"/>
          <w:szCs w:val="24"/>
          <w:lang w:val="en-US" w:eastAsia="ru-RU"/>
        </w:rPr>
        <w:t>soat </w:t>
      </w:r>
      <w:r w:rsidRPr="00101739">
        <w:rPr>
          <w:rFonts w:ascii="Source Sans Pro" w:eastAsia="Times New Roman" w:hAnsi="Source Sans Pro" w:cs="Times New Roman"/>
          <w:color w:val="333333"/>
          <w:sz w:val="24"/>
          <w:szCs w:val="24"/>
          <w:lang w:val="uz-Cyrl-UZ" w:eastAsia="ru-RU"/>
        </w:rPr>
        <w:t>ichida bu haqda </w:t>
      </w:r>
      <w:r w:rsidRPr="00101739">
        <w:rPr>
          <w:rFonts w:ascii="Source Sans Pro" w:eastAsia="Times New Roman" w:hAnsi="Source Sans Pro" w:cs="Times New Roman"/>
          <w:color w:val="333333"/>
          <w:sz w:val="24"/>
          <w:szCs w:val="24"/>
          <w:lang w:val="en-US" w:eastAsia="ru-RU"/>
        </w:rPr>
        <w:t>bank</w:t>
      </w:r>
      <w:r w:rsidRPr="00101739">
        <w:rPr>
          <w:rFonts w:ascii="Source Sans Pro" w:eastAsia="Times New Roman" w:hAnsi="Source Sans Pro" w:cs="Times New Roman"/>
          <w:color w:val="333333"/>
          <w:sz w:val="24"/>
          <w:szCs w:val="24"/>
          <w:lang w:val="uz-Cyrl-UZ" w:eastAsia="ru-RU"/>
        </w:rPr>
        <w:t>ni xabardor qilish;</w:t>
      </w:r>
    </w:p>
    <w:p w14:paraId="452FBEF2" w14:textId="77777777" w:rsidR="00101739" w:rsidRPr="00101739" w:rsidRDefault="00101739" w:rsidP="00101739">
      <w:pPr>
        <w:numPr>
          <w:ilvl w:val="0"/>
          <w:numId w:val="5"/>
        </w:numPr>
        <w:shd w:val="clear" w:color="auto" w:fill="FFFFFF"/>
        <w:spacing w:before="100" w:beforeAutospacing="1" w:after="100" w:afterAutospacing="1"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color w:val="333333"/>
          <w:sz w:val="24"/>
          <w:szCs w:val="24"/>
          <w:lang w:val="en-US" w:eastAsia="ru-RU"/>
        </w:rPr>
        <w:lastRenderedPageBreak/>
        <w:t>Bankka</w:t>
      </w:r>
      <w:r w:rsidRPr="00101739">
        <w:rPr>
          <w:rFonts w:ascii="Source Sans Pro" w:eastAsia="Times New Roman" w:hAnsi="Source Sans Pro" w:cs="Times New Roman"/>
          <w:color w:val="333333"/>
          <w:sz w:val="24"/>
          <w:szCs w:val="24"/>
          <w:lang w:val="uz-Cyrl-UZ" w:eastAsia="ru-RU"/>
        </w:rPr>
        <w:t> oʻzining aloqa maʼlumotlarini taqdim etishi shart, ushbu maʼlumotlar </w:t>
      </w:r>
      <w:r w:rsidRPr="00101739">
        <w:rPr>
          <w:rFonts w:ascii="Source Sans Pro" w:eastAsia="Times New Roman" w:hAnsi="Source Sans Pro" w:cs="Times New Roman"/>
          <w:color w:val="333333"/>
          <w:sz w:val="24"/>
          <w:szCs w:val="24"/>
          <w:lang w:val="en-US" w:eastAsia="ru-RU"/>
        </w:rPr>
        <w:t>bankning mijoz</w:t>
      </w:r>
      <w:r w:rsidRPr="00101739">
        <w:rPr>
          <w:rFonts w:ascii="Source Sans Pro" w:eastAsia="Times New Roman" w:hAnsi="Source Sans Pro" w:cs="Times New Roman"/>
          <w:color w:val="333333"/>
          <w:sz w:val="24"/>
          <w:szCs w:val="24"/>
          <w:lang w:val="uz-Cyrl-UZ" w:eastAsia="ru-RU"/>
        </w:rPr>
        <w:t> bilan bogʻlanishi uchun zarur</w:t>
      </w:r>
      <w:r w:rsidRPr="00101739">
        <w:rPr>
          <w:rFonts w:ascii="Source Sans Pro" w:eastAsia="Times New Roman" w:hAnsi="Source Sans Pro" w:cs="Times New Roman"/>
          <w:color w:val="333333"/>
          <w:sz w:val="24"/>
          <w:szCs w:val="24"/>
          <w:lang w:val="en-US" w:eastAsia="ru-RU"/>
        </w:rPr>
        <w:t> bo’lib</w:t>
      </w:r>
      <w:r w:rsidRPr="00101739">
        <w:rPr>
          <w:rFonts w:ascii="Source Sans Pro" w:eastAsia="Times New Roman" w:hAnsi="Source Sans Pro" w:cs="Times New Roman"/>
          <w:color w:val="333333"/>
          <w:sz w:val="24"/>
          <w:szCs w:val="24"/>
          <w:lang w:val="uz-Cyrl-UZ" w:eastAsia="ru-RU"/>
        </w:rPr>
        <w:t>, agar ushbu maʼlumotlar oʻzgarsa, </w:t>
      </w:r>
      <w:r w:rsidRPr="00101739">
        <w:rPr>
          <w:rFonts w:ascii="Source Sans Pro" w:eastAsia="Times New Roman" w:hAnsi="Source Sans Pro" w:cs="Times New Roman"/>
          <w:color w:val="333333"/>
          <w:sz w:val="24"/>
          <w:szCs w:val="24"/>
          <w:lang w:val="en-US" w:eastAsia="ru-RU"/>
        </w:rPr>
        <w:t>mijoz</w:t>
      </w:r>
      <w:r w:rsidRPr="00101739">
        <w:rPr>
          <w:rFonts w:ascii="Source Sans Pro" w:eastAsia="Times New Roman" w:hAnsi="Source Sans Pro" w:cs="Times New Roman"/>
          <w:color w:val="333333"/>
          <w:sz w:val="24"/>
          <w:szCs w:val="24"/>
          <w:lang w:val="uz-Cyrl-UZ" w:eastAsia="ru-RU"/>
        </w:rPr>
        <w:t> oʻzgarishlar sodir boʻlgan kundan boshlab 3 </w:t>
      </w:r>
      <w:r w:rsidRPr="00101739">
        <w:rPr>
          <w:rFonts w:ascii="Source Sans Pro" w:eastAsia="Times New Roman" w:hAnsi="Source Sans Pro" w:cs="Times New Roman"/>
          <w:color w:val="333333"/>
          <w:sz w:val="24"/>
          <w:szCs w:val="24"/>
          <w:lang w:val="en-US" w:eastAsia="ru-RU"/>
        </w:rPr>
        <w:t>kun</w:t>
      </w:r>
      <w:r w:rsidRPr="00101739">
        <w:rPr>
          <w:rFonts w:ascii="Source Sans Pro" w:eastAsia="Times New Roman" w:hAnsi="Source Sans Pro" w:cs="Times New Roman"/>
          <w:color w:val="333333"/>
          <w:sz w:val="24"/>
          <w:szCs w:val="24"/>
          <w:lang w:val="uz-Cyrl-UZ" w:eastAsia="ru-RU"/>
        </w:rPr>
        <w:t> ichida bu haqda </w:t>
      </w:r>
      <w:r w:rsidRPr="00101739">
        <w:rPr>
          <w:rFonts w:ascii="Source Sans Pro" w:eastAsia="Times New Roman" w:hAnsi="Source Sans Pro" w:cs="Times New Roman"/>
          <w:color w:val="333333"/>
          <w:sz w:val="24"/>
          <w:szCs w:val="24"/>
          <w:lang w:val="en-US" w:eastAsia="ru-RU"/>
        </w:rPr>
        <w:t>bankka</w:t>
      </w:r>
      <w:r w:rsidRPr="00101739">
        <w:rPr>
          <w:rFonts w:ascii="Source Sans Pro" w:eastAsia="Times New Roman" w:hAnsi="Source Sans Pro" w:cs="Times New Roman"/>
          <w:color w:val="333333"/>
          <w:sz w:val="24"/>
          <w:szCs w:val="24"/>
          <w:lang w:val="uz-Cyrl-UZ" w:eastAsia="ru-RU"/>
        </w:rPr>
        <w:t> xabar berish;</w:t>
      </w:r>
    </w:p>
    <w:p w14:paraId="53BD18F6" w14:textId="77777777" w:rsidR="00101739" w:rsidRPr="00101739" w:rsidRDefault="00101739" w:rsidP="00101739">
      <w:pPr>
        <w:numPr>
          <w:ilvl w:val="0"/>
          <w:numId w:val="5"/>
        </w:numPr>
        <w:shd w:val="clear" w:color="auto" w:fill="FFFFFF"/>
        <w:spacing w:before="100" w:beforeAutospacing="1" w:after="100" w:afterAutospacing="1" w:line="240" w:lineRule="auto"/>
        <w:jc w:val="both"/>
        <w:rPr>
          <w:rFonts w:ascii="Source Sans Pro" w:eastAsia="Times New Roman" w:hAnsi="Source Sans Pro" w:cs="Times New Roman"/>
          <w:color w:val="333333"/>
          <w:sz w:val="21"/>
          <w:szCs w:val="21"/>
          <w:lang w:val="uz-Cyrl-UZ" w:eastAsia="ru-RU"/>
        </w:rPr>
      </w:pPr>
      <w:r w:rsidRPr="00101739">
        <w:rPr>
          <w:rFonts w:ascii="Source Sans Pro" w:eastAsia="Times New Roman" w:hAnsi="Source Sans Pro" w:cs="Times New Roman"/>
          <w:color w:val="333333"/>
          <w:sz w:val="24"/>
          <w:szCs w:val="24"/>
          <w:lang w:val="en-US" w:eastAsia="ru-RU"/>
        </w:rPr>
        <w:t>Bank</w:t>
      </w:r>
      <w:r w:rsidRPr="00101739">
        <w:rPr>
          <w:rFonts w:ascii="Source Sans Pro" w:eastAsia="Times New Roman" w:hAnsi="Source Sans Pro" w:cs="Times New Roman"/>
          <w:color w:val="333333"/>
          <w:sz w:val="24"/>
          <w:szCs w:val="24"/>
          <w:lang w:val="uz-Cyrl-UZ" w:eastAsia="ru-RU"/>
        </w:rPr>
        <w:t>ning soʻroviga koʻra </w:t>
      </w:r>
      <w:r w:rsidRPr="00101739">
        <w:rPr>
          <w:rFonts w:ascii="Source Sans Pro" w:eastAsia="Times New Roman" w:hAnsi="Source Sans Pro" w:cs="Times New Roman"/>
          <w:color w:val="333333"/>
          <w:sz w:val="24"/>
          <w:szCs w:val="24"/>
          <w:lang w:val="en-US" w:eastAsia="ru-RU"/>
        </w:rPr>
        <w:t>mijoz</w:t>
      </w:r>
      <w:r w:rsidRPr="00101739">
        <w:rPr>
          <w:rFonts w:ascii="Source Sans Pro" w:eastAsia="Times New Roman" w:hAnsi="Source Sans Pro" w:cs="Times New Roman"/>
          <w:color w:val="333333"/>
          <w:sz w:val="24"/>
          <w:szCs w:val="24"/>
          <w:lang w:val="uz-Cyrl-UZ" w:eastAsia="ru-RU"/>
        </w:rPr>
        <w:t> operatsiyani oʻzi mustaqil ravishda amalga oshirganligi yoki mijozning topshirigʻi yoxud ixtiyoriy roziligi bilan uch</w:t>
      </w:r>
      <w:r w:rsidRPr="00101739">
        <w:rPr>
          <w:rFonts w:ascii="Source Sans Pro" w:eastAsia="Times New Roman" w:hAnsi="Source Sans Pro" w:cs="Times New Roman"/>
          <w:color w:val="333333"/>
          <w:sz w:val="24"/>
          <w:szCs w:val="24"/>
          <w:lang w:val="en-US" w:eastAsia="ru-RU"/>
        </w:rPr>
        <w:t>i</w:t>
      </w:r>
      <w:r w:rsidRPr="00101739">
        <w:rPr>
          <w:rFonts w:ascii="Source Sans Pro" w:eastAsia="Times New Roman" w:hAnsi="Source Sans Pro" w:cs="Times New Roman"/>
          <w:color w:val="333333"/>
          <w:sz w:val="24"/>
          <w:szCs w:val="24"/>
          <w:lang w:val="uz-Cyrl-UZ" w:eastAsia="ru-RU"/>
        </w:rPr>
        <w:t>nchi shaxs bajarganligi haqidagi maʼlumotlarni taqdim etishi shart. Shuningdek, mijoz firibgarlik holatlari toʻgʻrisidagi maʼlumotlarni ham taqdim etishi lozim.  </w:t>
      </w:r>
    </w:p>
    <w:p w14:paraId="18738769"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5. SHAXSGA DOIR MA’LUMOTLARNI QAYTA ISHLASH SHARTLARI</w:t>
      </w:r>
    </w:p>
    <w:p w14:paraId="231E8C28"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5.1.</w:t>
      </w:r>
      <w:r w:rsidRPr="00101739">
        <w:rPr>
          <w:rFonts w:ascii="Source Sans Pro" w:eastAsia="Times New Roman" w:hAnsi="Source Sans Pro" w:cs="Times New Roman"/>
          <w:color w:val="333333"/>
          <w:sz w:val="24"/>
          <w:szCs w:val="24"/>
          <w:lang w:val="en-US" w:eastAsia="ru-RU"/>
        </w:rPr>
        <w:t xml:space="preserve"> Shaxsga doir ma’lumotlarni qayta ishlash Mijozning roziligi </w:t>
      </w:r>
      <w:proofErr w:type="gramStart"/>
      <w:r w:rsidRPr="00101739">
        <w:rPr>
          <w:rFonts w:ascii="Source Sans Pro" w:eastAsia="Times New Roman" w:hAnsi="Source Sans Pro" w:cs="Times New Roman"/>
          <w:color w:val="333333"/>
          <w:sz w:val="24"/>
          <w:szCs w:val="24"/>
          <w:lang w:val="en-US" w:eastAsia="ru-RU"/>
        </w:rPr>
        <w:t>va</w:t>
      </w:r>
      <w:proofErr w:type="gramEnd"/>
      <w:r w:rsidRPr="00101739">
        <w:rPr>
          <w:rFonts w:ascii="Source Sans Pro" w:eastAsia="Times New Roman" w:hAnsi="Source Sans Pro" w:cs="Times New Roman"/>
          <w:color w:val="333333"/>
          <w:sz w:val="24"/>
          <w:szCs w:val="24"/>
          <w:lang w:val="en-US" w:eastAsia="ru-RU"/>
        </w:rPr>
        <w:t xml:space="preserve"> O‘zbekiston Respublikasi qonunchiligiga muvofiq amalga oshiriladi.</w:t>
      </w:r>
    </w:p>
    <w:p w14:paraId="65F3992B"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5.2.</w:t>
      </w:r>
      <w:r w:rsidRPr="00101739">
        <w:rPr>
          <w:rFonts w:ascii="Source Sans Pro" w:eastAsia="Times New Roman" w:hAnsi="Source Sans Pro" w:cs="Times New Roman"/>
          <w:color w:val="333333"/>
          <w:sz w:val="24"/>
          <w:szCs w:val="24"/>
          <w:lang w:val="en-US" w:eastAsia="ru-RU"/>
        </w:rPr>
        <w:t xml:space="preserve"> Shaxsga doir ma’lumotlarni qayta ishlash ushbu Oferta shartlarini bajarish, bank xizmatlarini </w:t>
      </w:r>
      <w:proofErr w:type="gramStart"/>
      <w:r w:rsidRPr="00101739">
        <w:rPr>
          <w:rFonts w:ascii="Source Sans Pro" w:eastAsia="Times New Roman" w:hAnsi="Source Sans Pro" w:cs="Times New Roman"/>
          <w:color w:val="333333"/>
          <w:sz w:val="24"/>
          <w:szCs w:val="24"/>
          <w:lang w:val="en-US" w:eastAsia="ru-RU"/>
        </w:rPr>
        <w:t>ko‘rsatish</w:t>
      </w:r>
      <w:proofErr w:type="gramEnd"/>
      <w:r w:rsidRPr="00101739">
        <w:rPr>
          <w:rFonts w:ascii="Source Sans Pro" w:eastAsia="Times New Roman" w:hAnsi="Source Sans Pro" w:cs="Times New Roman"/>
          <w:color w:val="333333"/>
          <w:sz w:val="24"/>
          <w:szCs w:val="24"/>
          <w:lang w:val="en-US" w:eastAsia="ru-RU"/>
        </w:rPr>
        <w:t>, Mijozni identifikatsiya qilish va xavfsizlikni </w:t>
      </w:r>
      <w:r w:rsidRPr="00101739">
        <w:rPr>
          <w:rFonts w:ascii="Source Sans Pro" w:eastAsia="Times New Roman" w:hAnsi="Source Sans Pro" w:cs="Times New Roman"/>
          <w:color w:val="333333"/>
          <w:sz w:val="24"/>
          <w:szCs w:val="24"/>
          <w:lang w:eastAsia="ru-RU"/>
        </w:rPr>
        <w:t>таъмин</w:t>
      </w:r>
      <w:r w:rsidRPr="00101739">
        <w:rPr>
          <w:rFonts w:ascii="Source Sans Pro" w:eastAsia="Times New Roman" w:hAnsi="Source Sans Pro" w:cs="Times New Roman"/>
          <w:color w:val="333333"/>
          <w:sz w:val="24"/>
          <w:szCs w:val="24"/>
          <w:lang w:val="en-US" w:eastAsia="ru-RU"/>
        </w:rPr>
        <w:t>lash uchun zarur hisoblanadi.</w:t>
      </w:r>
    </w:p>
    <w:p w14:paraId="4D480121"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6. SHAXSGA DOIR MA’LUMOTLARNI TO‘PLASH, SAQLASH, UZATISH VA QAYTA ISHLASH TARTIBI</w:t>
      </w:r>
    </w:p>
    <w:p w14:paraId="5E602827"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6.1.</w:t>
      </w:r>
      <w:r w:rsidRPr="00101739">
        <w:rPr>
          <w:rFonts w:ascii="Source Sans Pro" w:eastAsia="Times New Roman" w:hAnsi="Source Sans Pro" w:cs="Times New Roman"/>
          <w:color w:val="333333"/>
          <w:sz w:val="24"/>
          <w:szCs w:val="24"/>
          <w:lang w:val="en-US" w:eastAsia="ru-RU"/>
        </w:rPr>
        <w:t xml:space="preserve"> Bank shaxsga doir ma’lumotlar xavfsizligini ta’minlash uchun zarur huquqiy, tashkiliy </w:t>
      </w:r>
      <w:proofErr w:type="gramStart"/>
      <w:r w:rsidRPr="00101739">
        <w:rPr>
          <w:rFonts w:ascii="Source Sans Pro" w:eastAsia="Times New Roman" w:hAnsi="Source Sans Pro" w:cs="Times New Roman"/>
          <w:color w:val="333333"/>
          <w:sz w:val="24"/>
          <w:szCs w:val="24"/>
          <w:lang w:val="en-US" w:eastAsia="ru-RU"/>
        </w:rPr>
        <w:t>va</w:t>
      </w:r>
      <w:proofErr w:type="gramEnd"/>
      <w:r w:rsidRPr="00101739">
        <w:rPr>
          <w:rFonts w:ascii="Source Sans Pro" w:eastAsia="Times New Roman" w:hAnsi="Source Sans Pro" w:cs="Times New Roman"/>
          <w:color w:val="333333"/>
          <w:sz w:val="24"/>
          <w:szCs w:val="24"/>
          <w:lang w:val="en-US" w:eastAsia="ru-RU"/>
        </w:rPr>
        <w:t xml:space="preserve"> texnik choralarni ko‘radi.</w:t>
      </w:r>
    </w:p>
    <w:p w14:paraId="29F13FDA"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6.2.</w:t>
      </w:r>
      <w:r w:rsidRPr="00101739">
        <w:rPr>
          <w:rFonts w:ascii="Source Sans Pro" w:eastAsia="Times New Roman" w:hAnsi="Source Sans Pro" w:cs="Times New Roman"/>
          <w:color w:val="333333"/>
          <w:sz w:val="24"/>
          <w:szCs w:val="24"/>
          <w:lang w:val="en-US" w:eastAsia="ru-RU"/>
        </w:rPr>
        <w:t xml:space="preserve"> Bank shaxsga doir ma’lumotlarga ruxsatsiz kirishni oldini olish </w:t>
      </w:r>
      <w:proofErr w:type="gramStart"/>
      <w:r w:rsidRPr="00101739">
        <w:rPr>
          <w:rFonts w:ascii="Source Sans Pro" w:eastAsia="Times New Roman" w:hAnsi="Source Sans Pro" w:cs="Times New Roman"/>
          <w:color w:val="333333"/>
          <w:sz w:val="24"/>
          <w:szCs w:val="24"/>
          <w:lang w:val="en-US" w:eastAsia="ru-RU"/>
        </w:rPr>
        <w:t>bo‘yicha</w:t>
      </w:r>
      <w:proofErr w:type="gramEnd"/>
      <w:r w:rsidRPr="00101739">
        <w:rPr>
          <w:rFonts w:ascii="Source Sans Pro" w:eastAsia="Times New Roman" w:hAnsi="Source Sans Pro" w:cs="Times New Roman"/>
          <w:color w:val="333333"/>
          <w:sz w:val="24"/>
          <w:szCs w:val="24"/>
          <w:lang w:val="en-US" w:eastAsia="ru-RU"/>
        </w:rPr>
        <w:t xml:space="preserve"> barcha zarur choralarni amalga oshiradi.</w:t>
      </w:r>
    </w:p>
    <w:p w14:paraId="272B6650"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6.3.</w:t>
      </w:r>
      <w:r w:rsidRPr="00101739">
        <w:rPr>
          <w:rFonts w:ascii="Source Sans Pro" w:eastAsia="Times New Roman" w:hAnsi="Source Sans Pro" w:cs="Times New Roman"/>
          <w:color w:val="333333"/>
          <w:sz w:val="24"/>
          <w:szCs w:val="24"/>
          <w:lang w:val="en-US" w:eastAsia="ru-RU"/>
        </w:rPr>
        <w:t> Mijozning shaxsga doir ma’lumotlari qonunchilikda nazarda tutilgan holatlar yoki Mijoz roziligi asosidagina uchinchi shaxslarga berilishi mumkin.</w:t>
      </w:r>
    </w:p>
    <w:p w14:paraId="4700D5EA"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6.4.</w:t>
      </w:r>
      <w:r w:rsidRPr="00101739">
        <w:rPr>
          <w:rFonts w:ascii="Source Sans Pro" w:eastAsia="Times New Roman" w:hAnsi="Source Sans Pro" w:cs="Times New Roman"/>
          <w:color w:val="333333"/>
          <w:sz w:val="24"/>
          <w:szCs w:val="24"/>
          <w:lang w:val="en-US" w:eastAsia="ru-RU"/>
        </w:rPr>
        <w:t> Mijoz o‘z shaxsiy ma’lumotlaridagi noaniqliklarni Bankka tegishli murojaat yuborish orqali yangilashi mumkin.</w:t>
      </w:r>
    </w:p>
    <w:p w14:paraId="061B5D75"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6.5.</w:t>
      </w:r>
      <w:r w:rsidRPr="00101739">
        <w:rPr>
          <w:rFonts w:ascii="Source Sans Pro" w:eastAsia="Times New Roman" w:hAnsi="Source Sans Pro" w:cs="Times New Roman"/>
          <w:color w:val="333333"/>
          <w:sz w:val="24"/>
          <w:szCs w:val="24"/>
          <w:lang w:val="en-US" w:eastAsia="ru-RU"/>
        </w:rPr>
        <w:t> Shaxsga doir ma’lumotlarni qayta ishlash muddati ularni yig‘ish maqsadlariga erishilgunga qadar yoki qonunchilikda nazarda tutilgan muddat davomida amal qiladi.</w:t>
      </w:r>
    </w:p>
    <w:p w14:paraId="62DD171C"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6.6.</w:t>
      </w:r>
      <w:r w:rsidRPr="00101739">
        <w:rPr>
          <w:rFonts w:ascii="Source Sans Pro" w:eastAsia="Times New Roman" w:hAnsi="Source Sans Pro" w:cs="Times New Roman"/>
          <w:color w:val="333333"/>
          <w:sz w:val="24"/>
          <w:szCs w:val="24"/>
          <w:lang w:val="en-US" w:eastAsia="ru-RU"/>
        </w:rPr>
        <w:t> Mijoz istalgan vaqtda shaxsga doir ma’lumotlarini qayta ishlashga bergan roziligini qaytarib olishi mumkin.</w:t>
      </w:r>
    </w:p>
    <w:p w14:paraId="56CC838F"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6.7.</w:t>
      </w:r>
      <w:r w:rsidRPr="00101739">
        <w:rPr>
          <w:rFonts w:ascii="Source Sans Pro" w:eastAsia="Times New Roman" w:hAnsi="Source Sans Pro" w:cs="Times New Roman"/>
          <w:color w:val="333333"/>
          <w:sz w:val="24"/>
          <w:szCs w:val="24"/>
          <w:lang w:val="en-US" w:eastAsia="ru-RU"/>
        </w:rPr>
        <w:t xml:space="preserve"> Ilovadagi ayrim xizmatlardan foydalanishda uchinchi tomon provayderlari, to‘lov tizimlari </w:t>
      </w:r>
      <w:proofErr w:type="gramStart"/>
      <w:r w:rsidRPr="00101739">
        <w:rPr>
          <w:rFonts w:ascii="Source Sans Pro" w:eastAsia="Times New Roman" w:hAnsi="Source Sans Pro" w:cs="Times New Roman"/>
          <w:color w:val="333333"/>
          <w:sz w:val="24"/>
          <w:szCs w:val="24"/>
          <w:lang w:val="en-US" w:eastAsia="ru-RU"/>
        </w:rPr>
        <w:t>va</w:t>
      </w:r>
      <w:proofErr w:type="gramEnd"/>
      <w:r w:rsidRPr="00101739">
        <w:rPr>
          <w:rFonts w:ascii="Source Sans Pro" w:eastAsia="Times New Roman" w:hAnsi="Source Sans Pro" w:cs="Times New Roman"/>
          <w:color w:val="333333"/>
          <w:sz w:val="24"/>
          <w:szCs w:val="24"/>
          <w:lang w:val="en-US" w:eastAsia="ru-RU"/>
        </w:rPr>
        <w:t xml:space="preserve"> davlat axborot tizimlari jalb etilishi mumkin.</w:t>
      </w:r>
    </w:p>
    <w:p w14:paraId="7EDFDE7C"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6.8.</w:t>
      </w:r>
      <w:r w:rsidRPr="00101739">
        <w:rPr>
          <w:rFonts w:ascii="Source Sans Pro" w:eastAsia="Times New Roman" w:hAnsi="Source Sans Pro" w:cs="Times New Roman"/>
          <w:color w:val="333333"/>
          <w:sz w:val="24"/>
          <w:szCs w:val="24"/>
          <w:lang w:val="en-US" w:eastAsia="ru-RU"/>
        </w:rPr>
        <w:t> Mijoz Ilovadagi shaxsiy kabinetiga avatar, foto, biometrik ma’lumot yoki boshqa identifikatsion materiallarni yuklash orqali ushbu Ofertaga va maxfiylik siyosatiga rozilik bildiradi.</w:t>
      </w:r>
    </w:p>
    <w:p w14:paraId="6D673D92"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7. BANK TOMONIDAN SHAXSGA DOIR MA’LUMOTLAR BILAN BAJARILADIGAN HARAKATLAR</w:t>
      </w:r>
    </w:p>
    <w:p w14:paraId="2CB1F410"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7.1.</w:t>
      </w:r>
      <w:r w:rsidRPr="00101739">
        <w:rPr>
          <w:rFonts w:ascii="Source Sans Pro" w:eastAsia="Times New Roman" w:hAnsi="Source Sans Pro" w:cs="Times New Roman"/>
          <w:color w:val="333333"/>
          <w:sz w:val="24"/>
          <w:szCs w:val="24"/>
          <w:lang w:val="en-US" w:eastAsia="ru-RU"/>
        </w:rPr>
        <w:t xml:space="preserve"> Bank shaxsga doir ma’lumotlarni yig‘adi, qayd etadi, tizimlashtiradi, saqlaydi, yangilaydi, foydalanadi, uzatadi, egasizlantiradi, blokirovka qiladi </w:t>
      </w:r>
      <w:proofErr w:type="gramStart"/>
      <w:r w:rsidRPr="00101739">
        <w:rPr>
          <w:rFonts w:ascii="Source Sans Pro" w:eastAsia="Times New Roman" w:hAnsi="Source Sans Pro" w:cs="Times New Roman"/>
          <w:color w:val="333333"/>
          <w:sz w:val="24"/>
          <w:szCs w:val="24"/>
          <w:lang w:val="en-US" w:eastAsia="ru-RU"/>
        </w:rPr>
        <w:t>va</w:t>
      </w:r>
      <w:proofErr w:type="gramEnd"/>
      <w:r w:rsidRPr="00101739">
        <w:rPr>
          <w:rFonts w:ascii="Source Sans Pro" w:eastAsia="Times New Roman" w:hAnsi="Source Sans Pro" w:cs="Times New Roman"/>
          <w:color w:val="333333"/>
          <w:sz w:val="24"/>
          <w:szCs w:val="24"/>
          <w:lang w:val="en-US" w:eastAsia="ru-RU"/>
        </w:rPr>
        <w:t xml:space="preserve"> yo‘q qiladi.</w:t>
      </w:r>
    </w:p>
    <w:p w14:paraId="41ECE48D"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7.2.</w:t>
      </w:r>
      <w:r w:rsidRPr="00101739">
        <w:rPr>
          <w:rFonts w:ascii="Source Sans Pro" w:eastAsia="Times New Roman" w:hAnsi="Source Sans Pro" w:cs="Times New Roman"/>
          <w:color w:val="333333"/>
          <w:sz w:val="24"/>
          <w:szCs w:val="24"/>
          <w:lang w:val="en-US" w:eastAsia="ru-RU"/>
        </w:rPr>
        <w:t> Bank shaxsga doir ma’lumotlarga avtomatlashtirilgan va avtomatlashtirilmagan usullarda ishlov berishi mumkin.</w:t>
      </w:r>
    </w:p>
    <w:p w14:paraId="3808CDCA"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8. TOMONLARNING JAVOBGARLIGI</w:t>
      </w:r>
    </w:p>
    <w:p w14:paraId="44CB8CAF"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8.1.</w:t>
      </w:r>
      <w:r w:rsidRPr="00101739">
        <w:rPr>
          <w:rFonts w:ascii="Source Sans Pro" w:eastAsia="Times New Roman" w:hAnsi="Source Sans Pro" w:cs="Times New Roman"/>
          <w:color w:val="333333"/>
          <w:sz w:val="24"/>
          <w:szCs w:val="24"/>
          <w:lang w:val="en-US" w:eastAsia="ru-RU"/>
        </w:rPr>
        <w:t xml:space="preserve"> Taraflar ushbu Oferta </w:t>
      </w:r>
      <w:proofErr w:type="gramStart"/>
      <w:r w:rsidRPr="00101739">
        <w:rPr>
          <w:rFonts w:ascii="Source Sans Pro" w:eastAsia="Times New Roman" w:hAnsi="Source Sans Pro" w:cs="Times New Roman"/>
          <w:color w:val="333333"/>
          <w:sz w:val="24"/>
          <w:szCs w:val="24"/>
          <w:lang w:val="en-US" w:eastAsia="ru-RU"/>
        </w:rPr>
        <w:t>bo‘yicha</w:t>
      </w:r>
      <w:proofErr w:type="gramEnd"/>
      <w:r w:rsidRPr="00101739">
        <w:rPr>
          <w:rFonts w:ascii="Source Sans Pro" w:eastAsia="Times New Roman" w:hAnsi="Source Sans Pro" w:cs="Times New Roman"/>
          <w:color w:val="333333"/>
          <w:sz w:val="24"/>
          <w:szCs w:val="24"/>
          <w:lang w:val="en-US" w:eastAsia="ru-RU"/>
        </w:rPr>
        <w:t xml:space="preserve"> majburiyatlarni bajarmaganligi yoki lozim darajada bajarmaganligi uchun O‘zbekiston Respublikasi qonunchiligiga muvofiq javobgar bo‘ladi.</w:t>
      </w:r>
    </w:p>
    <w:p w14:paraId="4FE0E84B"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lastRenderedPageBreak/>
        <w:t>8.2.</w:t>
      </w:r>
      <w:r w:rsidRPr="00101739">
        <w:rPr>
          <w:rFonts w:ascii="Source Sans Pro" w:eastAsia="Times New Roman" w:hAnsi="Source Sans Pro" w:cs="Times New Roman"/>
          <w:color w:val="333333"/>
          <w:sz w:val="24"/>
          <w:szCs w:val="24"/>
          <w:lang w:val="en-US" w:eastAsia="ru-RU"/>
        </w:rPr>
        <w:t xml:space="preserve"> Mijoz o‘z autentifikatsiya vositalarini uchinchi shaxslarga oshkor qilishi, himoyalanmagan qurilmadan foydalanishi yoki </w:t>
      </w:r>
      <w:proofErr w:type="gramStart"/>
      <w:r w:rsidRPr="00101739">
        <w:rPr>
          <w:rFonts w:ascii="Source Sans Pro" w:eastAsia="Times New Roman" w:hAnsi="Source Sans Pro" w:cs="Times New Roman"/>
          <w:color w:val="333333"/>
          <w:sz w:val="24"/>
          <w:szCs w:val="24"/>
          <w:lang w:val="en-US" w:eastAsia="ru-RU"/>
        </w:rPr>
        <w:t>noto‘g‘ri</w:t>
      </w:r>
      <w:proofErr w:type="gramEnd"/>
      <w:r w:rsidRPr="00101739">
        <w:rPr>
          <w:rFonts w:ascii="Source Sans Pro" w:eastAsia="Times New Roman" w:hAnsi="Source Sans Pro" w:cs="Times New Roman"/>
          <w:color w:val="333333"/>
          <w:sz w:val="24"/>
          <w:szCs w:val="24"/>
          <w:lang w:val="en-US" w:eastAsia="ru-RU"/>
        </w:rPr>
        <w:t xml:space="preserve"> ma’lumot taqdim etishi oqibatlari uchun shaxsan javobgar bo‘ladi.</w:t>
      </w:r>
    </w:p>
    <w:p w14:paraId="023C7378"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8.3.</w:t>
      </w:r>
      <w:r w:rsidRPr="00101739">
        <w:rPr>
          <w:rFonts w:ascii="Source Sans Pro" w:eastAsia="Times New Roman" w:hAnsi="Source Sans Pro" w:cs="Times New Roman"/>
          <w:color w:val="333333"/>
          <w:sz w:val="24"/>
          <w:szCs w:val="24"/>
          <w:lang w:val="en-US" w:eastAsia="ru-RU"/>
        </w:rPr>
        <w:t xml:space="preserve"> Bank uchinchi tomon tizimlari, internet tarmoqlari, davlat organlari cheklovlari, xalqaro to‘lov tizimlari yoki fors-major holatlari tufayli yuzaga kelgan uzilishlar uchun javobgar </w:t>
      </w:r>
      <w:proofErr w:type="gramStart"/>
      <w:r w:rsidRPr="00101739">
        <w:rPr>
          <w:rFonts w:ascii="Source Sans Pro" w:eastAsia="Times New Roman" w:hAnsi="Source Sans Pro" w:cs="Times New Roman"/>
          <w:color w:val="333333"/>
          <w:sz w:val="24"/>
          <w:szCs w:val="24"/>
          <w:lang w:val="en-US" w:eastAsia="ru-RU"/>
        </w:rPr>
        <w:t>bo‘lmaydi</w:t>
      </w:r>
      <w:proofErr w:type="gramEnd"/>
      <w:r w:rsidRPr="00101739">
        <w:rPr>
          <w:rFonts w:ascii="Source Sans Pro" w:eastAsia="Times New Roman" w:hAnsi="Source Sans Pro" w:cs="Times New Roman"/>
          <w:color w:val="333333"/>
          <w:sz w:val="24"/>
          <w:szCs w:val="24"/>
          <w:lang w:val="en-US" w:eastAsia="ru-RU"/>
        </w:rPr>
        <w:t>.</w:t>
      </w:r>
    </w:p>
    <w:p w14:paraId="64267D7C"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8.4.</w:t>
      </w:r>
      <w:r w:rsidRPr="00101739">
        <w:rPr>
          <w:rFonts w:ascii="Source Sans Pro" w:eastAsia="Times New Roman" w:hAnsi="Source Sans Pro" w:cs="Times New Roman"/>
          <w:color w:val="333333"/>
          <w:sz w:val="24"/>
          <w:szCs w:val="24"/>
          <w:lang w:val="en-US" w:eastAsia="ru-RU"/>
        </w:rPr>
        <w:t> Ilovadagi barcha xizmatlar, axborot va funksiyalar “bor holicha” taqdim etiladi.</w:t>
      </w:r>
    </w:p>
    <w:p w14:paraId="33A8F569"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8.5.</w:t>
      </w:r>
      <w:r w:rsidRPr="00101739">
        <w:rPr>
          <w:rFonts w:ascii="Source Sans Pro" w:eastAsia="Times New Roman" w:hAnsi="Source Sans Pro" w:cs="Times New Roman"/>
          <w:color w:val="333333"/>
          <w:sz w:val="24"/>
          <w:szCs w:val="24"/>
          <w:lang w:val="en-US" w:eastAsia="ru-RU"/>
        </w:rPr>
        <w:t xml:space="preserve"> Bank Ilova orqali uchinchi shaxslar tomonidan </w:t>
      </w:r>
      <w:proofErr w:type="gramStart"/>
      <w:r w:rsidRPr="00101739">
        <w:rPr>
          <w:rFonts w:ascii="Source Sans Pro" w:eastAsia="Times New Roman" w:hAnsi="Source Sans Pro" w:cs="Times New Roman"/>
          <w:color w:val="333333"/>
          <w:sz w:val="24"/>
          <w:szCs w:val="24"/>
          <w:lang w:val="en-US" w:eastAsia="ru-RU"/>
        </w:rPr>
        <w:t>ko‘rsatiladigan</w:t>
      </w:r>
      <w:proofErr w:type="gramEnd"/>
      <w:r w:rsidRPr="00101739">
        <w:rPr>
          <w:rFonts w:ascii="Source Sans Pro" w:eastAsia="Times New Roman" w:hAnsi="Source Sans Pro" w:cs="Times New Roman"/>
          <w:color w:val="333333"/>
          <w:sz w:val="24"/>
          <w:szCs w:val="24"/>
          <w:lang w:val="en-US" w:eastAsia="ru-RU"/>
        </w:rPr>
        <w:t xml:space="preserve"> tovar, ish va xizmatlar sifati uchun javobgar bo‘lmaydi.</w:t>
      </w:r>
    </w:p>
    <w:p w14:paraId="73DB952F"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9. INTELLEKTUAL MULK</w:t>
      </w:r>
    </w:p>
    <w:p w14:paraId="49F71653"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9.1.</w:t>
      </w:r>
      <w:r w:rsidRPr="00101739">
        <w:rPr>
          <w:rFonts w:ascii="Source Sans Pro" w:eastAsia="Times New Roman" w:hAnsi="Source Sans Pro" w:cs="Times New Roman"/>
          <w:color w:val="333333"/>
          <w:sz w:val="24"/>
          <w:szCs w:val="24"/>
          <w:lang w:val="en-US" w:eastAsia="ru-RU"/>
        </w:rPr>
        <w:t> “BRB mobile” Ilovasi, uning dizayni, interfeysi, tarkibi, dasturiy kodi, grafik elementlari va boshqa intellektual mulk obyektlari Bankning mutlaq huquqi bilan himoyalanadi.</w:t>
      </w:r>
    </w:p>
    <w:p w14:paraId="27203782"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9.2.</w:t>
      </w:r>
      <w:r w:rsidRPr="00101739">
        <w:rPr>
          <w:rFonts w:ascii="Source Sans Pro" w:eastAsia="Times New Roman" w:hAnsi="Source Sans Pro" w:cs="Times New Roman"/>
          <w:color w:val="333333"/>
          <w:sz w:val="24"/>
          <w:szCs w:val="24"/>
          <w:lang w:val="en-US" w:eastAsia="ru-RU"/>
        </w:rPr>
        <w:t> Ilovadagi logotiplar, grafik belgilar, matnlar, dizayn elementlari va boshqa materiallardan Bankning yozma roziligisiz foydalanish taqiqlanadi.</w:t>
      </w:r>
    </w:p>
    <w:p w14:paraId="19FE4966"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9.3.</w:t>
      </w:r>
      <w:r w:rsidRPr="00101739">
        <w:rPr>
          <w:rFonts w:ascii="Source Sans Pro" w:eastAsia="Times New Roman" w:hAnsi="Source Sans Pro" w:cs="Times New Roman"/>
          <w:color w:val="333333"/>
          <w:sz w:val="24"/>
          <w:szCs w:val="24"/>
          <w:lang w:val="en-US" w:eastAsia="ru-RU"/>
        </w:rPr>
        <w:t xml:space="preserve"> Ushbu Oferta Mijozga Bankning intellektual mulkidan foydalanish </w:t>
      </w:r>
      <w:proofErr w:type="gramStart"/>
      <w:r w:rsidRPr="00101739">
        <w:rPr>
          <w:rFonts w:ascii="Source Sans Pro" w:eastAsia="Times New Roman" w:hAnsi="Source Sans Pro" w:cs="Times New Roman"/>
          <w:color w:val="333333"/>
          <w:sz w:val="24"/>
          <w:szCs w:val="24"/>
          <w:lang w:val="en-US" w:eastAsia="ru-RU"/>
        </w:rPr>
        <w:t>bo‘yicha</w:t>
      </w:r>
      <w:proofErr w:type="gramEnd"/>
      <w:r w:rsidRPr="00101739">
        <w:rPr>
          <w:rFonts w:ascii="Source Sans Pro" w:eastAsia="Times New Roman" w:hAnsi="Source Sans Pro" w:cs="Times New Roman"/>
          <w:color w:val="333333"/>
          <w:sz w:val="24"/>
          <w:szCs w:val="24"/>
          <w:lang w:val="en-US" w:eastAsia="ru-RU"/>
        </w:rPr>
        <w:t xml:space="preserve"> hech qanday mulkiy huquq bermaydi.</w:t>
      </w:r>
    </w:p>
    <w:p w14:paraId="4B52995B"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10. KORRUPSIYAGA QARSHI KURASH SHARTLARI</w:t>
      </w:r>
    </w:p>
    <w:p w14:paraId="3AD226F4"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10.1.</w:t>
      </w:r>
      <w:r w:rsidRPr="00101739">
        <w:rPr>
          <w:rFonts w:ascii="Source Sans Pro" w:eastAsia="Times New Roman" w:hAnsi="Source Sans Pro" w:cs="Times New Roman"/>
          <w:color w:val="333333"/>
          <w:sz w:val="24"/>
          <w:szCs w:val="24"/>
          <w:lang w:val="en-US" w:eastAsia="ru-RU"/>
        </w:rPr>
        <w:t> Taraflar Bankning rasmiy veb-saytida joylashtirilgan korrupsiyaga qarshi siyosat bilan tanishganliklarini va Bank xizmatlaridan foydalanganda ushbu siyosat talablariga rioya etishlarini tasdiqlaydilar.</w:t>
      </w:r>
    </w:p>
    <w:p w14:paraId="2B2D31E3"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11. SHARTNOMANI BEKOR QILISH</w:t>
      </w:r>
    </w:p>
    <w:p w14:paraId="7FDFA3BC"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11.1.</w:t>
      </w:r>
      <w:r w:rsidRPr="00101739">
        <w:rPr>
          <w:rFonts w:ascii="Source Sans Pro" w:eastAsia="Times New Roman" w:hAnsi="Source Sans Pro" w:cs="Times New Roman"/>
          <w:color w:val="333333"/>
          <w:sz w:val="24"/>
          <w:szCs w:val="24"/>
          <w:lang w:val="en-US" w:eastAsia="ru-RU"/>
        </w:rPr>
        <w:t> Mijoz istalgan vaqtda Ilovadagi akkauntini o‘chirish yoki Bankka murojaat qilish orqali ushbu Ofertani bekor qilishi mumkin.</w:t>
      </w:r>
    </w:p>
    <w:p w14:paraId="41994E12"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11.2.</w:t>
      </w:r>
      <w:r w:rsidRPr="00101739">
        <w:rPr>
          <w:rFonts w:ascii="Source Sans Pro" w:eastAsia="Times New Roman" w:hAnsi="Source Sans Pro" w:cs="Times New Roman"/>
          <w:color w:val="333333"/>
          <w:sz w:val="24"/>
          <w:szCs w:val="24"/>
          <w:lang w:val="en-US" w:eastAsia="ru-RU"/>
        </w:rPr>
        <w:t xml:space="preserve"> Akkaunt o‘chirilgan paytdan boshlab Oferta bekor qilingan hisoblanadi. Bunda, Ilova orqali rasmiylashtirilgan kredit yoki boshqa mahsulotlar </w:t>
      </w:r>
      <w:proofErr w:type="gramStart"/>
      <w:r w:rsidRPr="00101739">
        <w:rPr>
          <w:rFonts w:ascii="Source Sans Pro" w:eastAsia="Times New Roman" w:hAnsi="Source Sans Pro" w:cs="Times New Roman"/>
          <w:color w:val="333333"/>
          <w:sz w:val="24"/>
          <w:szCs w:val="24"/>
          <w:lang w:val="en-US" w:eastAsia="ru-RU"/>
        </w:rPr>
        <w:t>bo‘yicha</w:t>
      </w:r>
      <w:proofErr w:type="gramEnd"/>
      <w:r w:rsidRPr="00101739">
        <w:rPr>
          <w:rFonts w:ascii="Source Sans Pro" w:eastAsia="Times New Roman" w:hAnsi="Source Sans Pro" w:cs="Times New Roman"/>
          <w:color w:val="333333"/>
          <w:sz w:val="24"/>
          <w:szCs w:val="24"/>
          <w:lang w:val="en-US" w:eastAsia="ru-RU"/>
        </w:rPr>
        <w:t xml:space="preserve"> majburiyatlar alohida tartibda amal qilishda davom etadi.</w:t>
      </w:r>
    </w:p>
    <w:p w14:paraId="3154DC3C"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11.3.</w:t>
      </w:r>
      <w:r w:rsidRPr="00101739">
        <w:rPr>
          <w:rFonts w:ascii="Source Sans Pro" w:eastAsia="Times New Roman" w:hAnsi="Source Sans Pro" w:cs="Times New Roman"/>
          <w:color w:val="333333"/>
          <w:sz w:val="24"/>
          <w:szCs w:val="24"/>
          <w:lang w:val="en-US" w:eastAsia="ru-RU"/>
        </w:rPr>
        <w:t> Mijoz o‘z shaxsga doir ma’lumotlarini qayta ishlashga bergan roziligini Bankka yozma yoki elektron murojaat yuborish orqali qaytarib olishi mumkin.</w:t>
      </w:r>
    </w:p>
    <w:p w14:paraId="1F91BF84"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12. NIZOLARNI KO‘RIB CHIQISH TARTIBI</w:t>
      </w:r>
    </w:p>
    <w:p w14:paraId="356CFD00"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12.1.</w:t>
      </w:r>
      <w:r w:rsidRPr="00101739">
        <w:rPr>
          <w:rFonts w:ascii="Source Sans Pro" w:eastAsia="Times New Roman" w:hAnsi="Source Sans Pro" w:cs="Times New Roman"/>
          <w:color w:val="333333"/>
          <w:sz w:val="24"/>
          <w:szCs w:val="24"/>
          <w:lang w:val="en-US" w:eastAsia="ru-RU"/>
        </w:rPr>
        <w:t xml:space="preserve"> Ushbu Oferta </w:t>
      </w:r>
      <w:proofErr w:type="gramStart"/>
      <w:r w:rsidRPr="00101739">
        <w:rPr>
          <w:rFonts w:ascii="Source Sans Pro" w:eastAsia="Times New Roman" w:hAnsi="Source Sans Pro" w:cs="Times New Roman"/>
          <w:color w:val="333333"/>
          <w:sz w:val="24"/>
          <w:szCs w:val="24"/>
          <w:lang w:val="en-US" w:eastAsia="ru-RU"/>
        </w:rPr>
        <w:t>bo‘yicha</w:t>
      </w:r>
      <w:proofErr w:type="gramEnd"/>
      <w:r w:rsidRPr="00101739">
        <w:rPr>
          <w:rFonts w:ascii="Source Sans Pro" w:eastAsia="Times New Roman" w:hAnsi="Source Sans Pro" w:cs="Times New Roman"/>
          <w:color w:val="333333"/>
          <w:sz w:val="24"/>
          <w:szCs w:val="24"/>
          <w:lang w:val="en-US" w:eastAsia="ru-RU"/>
        </w:rPr>
        <w:t xml:space="preserve"> yuzaga keladigan kelishmovchiliklar muzokaralar yo‘li bilan, shuningdek Mijoz murojaati asosida da’vo tartibida hal etiladi.</w:t>
      </w:r>
    </w:p>
    <w:p w14:paraId="3132BEDE"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12.2.</w:t>
      </w:r>
      <w:r w:rsidRPr="00101739">
        <w:rPr>
          <w:rFonts w:ascii="Source Sans Pro" w:eastAsia="Times New Roman" w:hAnsi="Source Sans Pro" w:cs="Times New Roman"/>
          <w:color w:val="333333"/>
          <w:sz w:val="24"/>
          <w:szCs w:val="24"/>
          <w:lang w:val="en-US" w:eastAsia="ru-RU"/>
        </w:rPr>
        <w:t> Nizo muzokaralar yo‘li bilan hal etilmagan taqdirda, u O‘zbekiston Respublikasi qonunchiligiga muvofiq tegishli sudda ko‘rib chiqiladi.</w:t>
      </w:r>
    </w:p>
    <w:p w14:paraId="02D12AA3"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12.3.</w:t>
      </w:r>
      <w:r w:rsidRPr="00101739">
        <w:rPr>
          <w:rFonts w:ascii="Source Sans Pro" w:eastAsia="Times New Roman" w:hAnsi="Source Sans Pro" w:cs="Times New Roman"/>
          <w:color w:val="333333"/>
          <w:sz w:val="24"/>
          <w:szCs w:val="24"/>
          <w:lang w:val="en-US" w:eastAsia="ru-RU"/>
        </w:rPr>
        <w:t> Mijozlarning murojaatlari Bankning aloqa markazi, rasmiy elektron pochtasi yoki boshqa rasmiy aloqa kanallari orqali qabul qilinadi.</w:t>
      </w:r>
    </w:p>
    <w:p w14:paraId="2D5D567B"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13. TIL VA TARJIMA</w:t>
      </w:r>
    </w:p>
    <w:p w14:paraId="70CB670D"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13.1.</w:t>
      </w:r>
      <w:r w:rsidRPr="00101739">
        <w:rPr>
          <w:rFonts w:ascii="Source Sans Pro" w:eastAsia="Times New Roman" w:hAnsi="Source Sans Pro" w:cs="Times New Roman"/>
          <w:color w:val="333333"/>
          <w:sz w:val="24"/>
          <w:szCs w:val="24"/>
          <w:lang w:val="en-US" w:eastAsia="ru-RU"/>
        </w:rPr>
        <w:t> Mazkur Oferta o‘zbek, rus va zaruratga ko‘ra boshqa tillarda rasmiylashtirilishi mumkin.</w:t>
      </w:r>
    </w:p>
    <w:p w14:paraId="463D61AC"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13.2.</w:t>
      </w:r>
      <w:r w:rsidRPr="00101739">
        <w:rPr>
          <w:rFonts w:ascii="Source Sans Pro" w:eastAsia="Times New Roman" w:hAnsi="Source Sans Pro" w:cs="Times New Roman"/>
          <w:color w:val="333333"/>
          <w:sz w:val="24"/>
          <w:szCs w:val="24"/>
          <w:lang w:val="en-US" w:eastAsia="ru-RU"/>
        </w:rPr>
        <w:t> Turli tillardagi matnlar o‘rtasida tafovut yuzaga kelgan taqdirda, o‘zbek tilidagi matn ustuvor hisoblanadi.</w:t>
      </w:r>
    </w:p>
    <w:p w14:paraId="3BD8D861"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lastRenderedPageBreak/>
        <w:t>14. BOSHQA SHARTLAR</w:t>
      </w:r>
    </w:p>
    <w:p w14:paraId="08F1D35D"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14.1.</w:t>
      </w:r>
      <w:r w:rsidRPr="00101739">
        <w:rPr>
          <w:rFonts w:ascii="Source Sans Pro" w:eastAsia="Times New Roman" w:hAnsi="Source Sans Pro" w:cs="Times New Roman"/>
          <w:color w:val="333333"/>
          <w:sz w:val="24"/>
          <w:szCs w:val="24"/>
          <w:lang w:val="en-US" w:eastAsia="ru-RU"/>
        </w:rPr>
        <w:t> Ushbu Ofertada nazarda tutilmagan barcha masalalar O‘zbekiston Respublikasi amaldagi qonunchiligiga muvofiq tartibga solinadi.</w:t>
      </w:r>
    </w:p>
    <w:p w14:paraId="40464D42"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14.2.</w:t>
      </w:r>
      <w:r w:rsidRPr="00101739">
        <w:rPr>
          <w:rFonts w:ascii="Source Sans Pro" w:eastAsia="Times New Roman" w:hAnsi="Source Sans Pro" w:cs="Times New Roman"/>
          <w:color w:val="333333"/>
          <w:sz w:val="24"/>
          <w:szCs w:val="24"/>
          <w:lang w:val="en-US" w:eastAsia="ru-RU"/>
        </w:rPr>
        <w:t xml:space="preserve"> Mijoz ushbu bilan Bankka qonunchilikda ruxsat etilgan doirada bank siri </w:t>
      </w:r>
      <w:proofErr w:type="gramStart"/>
      <w:r w:rsidRPr="00101739">
        <w:rPr>
          <w:rFonts w:ascii="Source Sans Pro" w:eastAsia="Times New Roman" w:hAnsi="Source Sans Pro" w:cs="Times New Roman"/>
          <w:color w:val="333333"/>
          <w:sz w:val="24"/>
          <w:szCs w:val="24"/>
          <w:lang w:val="en-US" w:eastAsia="ru-RU"/>
        </w:rPr>
        <w:t>va</w:t>
      </w:r>
      <w:proofErr w:type="gramEnd"/>
      <w:r w:rsidRPr="00101739">
        <w:rPr>
          <w:rFonts w:ascii="Source Sans Pro" w:eastAsia="Times New Roman" w:hAnsi="Source Sans Pro" w:cs="Times New Roman"/>
          <w:color w:val="333333"/>
          <w:sz w:val="24"/>
          <w:szCs w:val="24"/>
          <w:lang w:val="en-US" w:eastAsia="ru-RU"/>
        </w:rPr>
        <w:t xml:space="preserve"> shaxsga doir ma’lumotlarni uchinchi shaxslarga, shu jumladan hamkorlar, to‘lov tizimlari, davlat axborot tizimlari va boshqa vakolatli tashkilotlarga taqdim etishga rozilik beradi.</w:t>
      </w:r>
    </w:p>
    <w:p w14:paraId="640EB8D6"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14.3.</w:t>
      </w:r>
      <w:r w:rsidRPr="00101739">
        <w:rPr>
          <w:rFonts w:ascii="Source Sans Pro" w:eastAsia="Times New Roman" w:hAnsi="Source Sans Pro" w:cs="Times New Roman"/>
          <w:color w:val="333333"/>
          <w:sz w:val="24"/>
          <w:szCs w:val="24"/>
          <w:lang w:val="en-US" w:eastAsia="ru-RU"/>
        </w:rPr>
        <w:t> Ilova orqali shakllantirilgan va tasdiqlangan elektron hujjatlar oddiy yozma shakldagi hujjatlarga tenglashtiriladi.</w:t>
      </w:r>
    </w:p>
    <w:p w14:paraId="23D5DE1C"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14.4.</w:t>
      </w:r>
      <w:r w:rsidRPr="00101739">
        <w:rPr>
          <w:rFonts w:ascii="Source Sans Pro" w:eastAsia="Times New Roman" w:hAnsi="Source Sans Pro" w:cs="Times New Roman"/>
          <w:color w:val="333333"/>
          <w:sz w:val="24"/>
          <w:szCs w:val="24"/>
          <w:lang w:val="en-US" w:eastAsia="ru-RU"/>
        </w:rPr>
        <w:t> Ushbu Ofertaning ayrim qoidalari haqiqiy emas deb topilgan taqdirda ham, qolgan qoidalar o‘z yuridik kuchini saqlab qoladi.</w:t>
      </w:r>
    </w:p>
    <w:p w14:paraId="5EB68F05"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14.5.</w:t>
      </w:r>
      <w:r w:rsidRPr="00101739">
        <w:rPr>
          <w:rFonts w:ascii="Source Sans Pro" w:eastAsia="Times New Roman" w:hAnsi="Source Sans Pro" w:cs="Times New Roman"/>
          <w:color w:val="333333"/>
          <w:sz w:val="24"/>
          <w:szCs w:val="24"/>
          <w:lang w:val="en-US" w:eastAsia="ru-RU"/>
        </w:rPr>
        <w:t> Ushbu Ofertani akseptlash orqali Mijoz uning barcha shartlariga rozilik bildiradi va ularga rioya qilish majburiyatini oladi.</w:t>
      </w:r>
    </w:p>
    <w:p w14:paraId="1C998B29"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15. BANK REKVIZITLARI</w:t>
      </w:r>
    </w:p>
    <w:p w14:paraId="497C5D4A" w14:textId="77777777" w:rsidR="00101739" w:rsidRPr="00101739" w:rsidRDefault="00101739" w:rsidP="00101739">
      <w:pPr>
        <w:shd w:val="clear" w:color="auto" w:fill="FFFFFF"/>
        <w:spacing w:after="150" w:line="240" w:lineRule="auto"/>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“Biznesni rivojlantirish banki” ATB</w:t>
      </w:r>
      <w:r w:rsidRPr="00101739">
        <w:rPr>
          <w:rFonts w:ascii="Source Sans Pro" w:eastAsia="Times New Roman" w:hAnsi="Source Sans Pro" w:cs="Times New Roman"/>
          <w:color w:val="333333"/>
          <w:sz w:val="24"/>
          <w:szCs w:val="24"/>
          <w:lang w:val="en-US" w:eastAsia="ru-RU"/>
        </w:rPr>
        <w:br/>
        <w:t>Manzil: __________________________</w:t>
      </w:r>
      <w:r w:rsidRPr="00101739">
        <w:rPr>
          <w:rFonts w:ascii="Source Sans Pro" w:eastAsia="Times New Roman" w:hAnsi="Source Sans Pro" w:cs="Times New Roman"/>
          <w:color w:val="333333"/>
          <w:sz w:val="24"/>
          <w:szCs w:val="24"/>
          <w:lang w:val="en-US" w:eastAsia="ru-RU"/>
        </w:rPr>
        <w:br/>
        <w:t>STIR: 206 916 313</w:t>
      </w:r>
      <w:r w:rsidRPr="00101739">
        <w:rPr>
          <w:rFonts w:ascii="Source Sans Pro" w:eastAsia="Times New Roman" w:hAnsi="Source Sans Pro" w:cs="Times New Roman"/>
          <w:color w:val="333333"/>
          <w:sz w:val="24"/>
          <w:szCs w:val="24"/>
          <w:lang w:val="en-US" w:eastAsia="ru-RU"/>
        </w:rPr>
        <w:br/>
        <w:t>Aloqa markazi: 78 150 00 55 1254</w:t>
      </w:r>
    </w:p>
    <w:p w14:paraId="4313BEF8" w14:textId="77777777" w:rsidR="00101739" w:rsidRPr="00101739" w:rsidRDefault="00101739" w:rsidP="00101739">
      <w:pPr>
        <w:shd w:val="clear" w:color="auto" w:fill="FFFFFF"/>
        <w:spacing w:after="150" w:line="240" w:lineRule="auto"/>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color w:val="333333"/>
          <w:sz w:val="24"/>
          <w:szCs w:val="24"/>
          <w:lang w:val="en-US" w:eastAsia="ru-RU"/>
        </w:rPr>
        <w:t>Rasmiy veb-sayt: BRB.uz</w:t>
      </w:r>
      <w:r w:rsidRPr="00101739">
        <w:rPr>
          <w:rFonts w:ascii="Source Sans Pro" w:eastAsia="Times New Roman" w:hAnsi="Source Sans Pro" w:cs="Times New Roman"/>
          <w:color w:val="333333"/>
          <w:sz w:val="24"/>
          <w:szCs w:val="24"/>
          <w:lang w:val="en-US" w:eastAsia="ru-RU"/>
        </w:rPr>
        <w:br/>
        <w:t>E-mail: </w:t>
      </w:r>
      <w:hyperlink r:id="rId5" w:history="1">
        <w:r w:rsidRPr="00101739">
          <w:rPr>
            <w:rFonts w:ascii="Source Sans Pro" w:eastAsia="Times New Roman" w:hAnsi="Source Sans Pro" w:cs="Times New Roman"/>
            <w:color w:val="3C8DBC"/>
            <w:sz w:val="24"/>
            <w:szCs w:val="24"/>
            <w:u w:val="single"/>
            <w:lang w:val="en-US" w:eastAsia="ru-RU"/>
          </w:rPr>
          <w:t>info@brb.uz</w:t>
        </w:r>
      </w:hyperlink>
    </w:p>
    <w:p w14:paraId="6791F6D3" w14:textId="77777777" w:rsidR="00101739" w:rsidRPr="00101739" w:rsidRDefault="00101739" w:rsidP="00101739">
      <w:pPr>
        <w:shd w:val="clear" w:color="auto" w:fill="FFFFFF"/>
        <w:spacing w:after="150" w:line="240" w:lineRule="auto"/>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Vakolatli shaxs:</w:t>
      </w:r>
      <w:r w:rsidRPr="00101739">
        <w:rPr>
          <w:rFonts w:ascii="Source Sans Pro" w:eastAsia="Times New Roman" w:hAnsi="Source Sans Pro" w:cs="Times New Roman"/>
          <w:color w:val="333333"/>
          <w:sz w:val="24"/>
          <w:szCs w:val="24"/>
          <w:lang w:val="en-US" w:eastAsia="ru-RU"/>
        </w:rPr>
        <w:t> _________________________</w:t>
      </w:r>
      <w:r w:rsidRPr="00101739">
        <w:rPr>
          <w:rFonts w:ascii="Source Sans Pro" w:eastAsia="Times New Roman" w:hAnsi="Source Sans Pro" w:cs="Times New Roman"/>
          <w:color w:val="333333"/>
          <w:sz w:val="24"/>
          <w:szCs w:val="24"/>
          <w:lang w:val="en-US" w:eastAsia="ru-RU"/>
        </w:rPr>
        <w:br/>
      </w:r>
      <w:r w:rsidRPr="00101739">
        <w:rPr>
          <w:rFonts w:ascii="Source Sans Pro" w:eastAsia="Times New Roman" w:hAnsi="Source Sans Pro" w:cs="Times New Roman"/>
          <w:b/>
          <w:bCs/>
          <w:color w:val="333333"/>
          <w:sz w:val="24"/>
          <w:szCs w:val="24"/>
          <w:lang w:val="en-US" w:eastAsia="ru-RU"/>
        </w:rPr>
        <w:t>Lavozimi:</w:t>
      </w:r>
      <w:r w:rsidRPr="00101739">
        <w:rPr>
          <w:rFonts w:ascii="Source Sans Pro" w:eastAsia="Times New Roman" w:hAnsi="Source Sans Pro" w:cs="Times New Roman"/>
          <w:color w:val="333333"/>
          <w:sz w:val="24"/>
          <w:szCs w:val="24"/>
          <w:lang w:val="en-US" w:eastAsia="ru-RU"/>
        </w:rPr>
        <w:t> _______________________________</w:t>
      </w:r>
    </w:p>
    <w:p w14:paraId="65B6E879" w14:textId="77777777" w:rsidR="00101739" w:rsidRPr="00101739" w:rsidRDefault="00101739" w:rsidP="00101739">
      <w:pPr>
        <w:shd w:val="clear" w:color="auto" w:fill="FFFFFF"/>
        <w:spacing w:after="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color w:val="333333"/>
          <w:sz w:val="24"/>
          <w:szCs w:val="24"/>
          <w:lang w:val="en-US" w:eastAsia="ru-RU"/>
        </w:rPr>
        <w:t> </w:t>
      </w:r>
    </w:p>
    <w:p w14:paraId="35015268"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 </w:t>
      </w:r>
    </w:p>
    <w:p w14:paraId="0EC34191"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 </w:t>
      </w:r>
    </w:p>
    <w:p w14:paraId="73B70CB9"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 </w:t>
      </w:r>
    </w:p>
    <w:p w14:paraId="50700620"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 </w:t>
      </w:r>
    </w:p>
    <w:p w14:paraId="74A7C945"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 </w:t>
      </w:r>
    </w:p>
    <w:p w14:paraId="63E15F7D"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 </w:t>
      </w:r>
    </w:p>
    <w:p w14:paraId="58192F53"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 </w:t>
      </w:r>
    </w:p>
    <w:p w14:paraId="59397917"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 </w:t>
      </w:r>
    </w:p>
    <w:p w14:paraId="0CE73D74"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 </w:t>
      </w:r>
    </w:p>
    <w:p w14:paraId="1E2D334E"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 </w:t>
      </w:r>
    </w:p>
    <w:p w14:paraId="4715F899"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 </w:t>
      </w:r>
    </w:p>
    <w:p w14:paraId="30EEE771"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 </w:t>
      </w:r>
    </w:p>
    <w:p w14:paraId="58319611"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 </w:t>
      </w:r>
    </w:p>
    <w:p w14:paraId="0156F6FA"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MAXFIYLIK SIYOSATI</w:t>
      </w:r>
    </w:p>
    <w:p w14:paraId="004D7E69"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“BRB mobile” mobil ilovasi foydalanuvchilari uchun</w:t>
      </w:r>
    </w:p>
    <w:p w14:paraId="37F72E5B"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1. Umumiy qoidalar</w:t>
      </w:r>
    </w:p>
    <w:p w14:paraId="20BA1E7B"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lastRenderedPageBreak/>
        <w:t>1.1.</w:t>
      </w:r>
      <w:r w:rsidRPr="00101739">
        <w:rPr>
          <w:rFonts w:ascii="Source Sans Pro" w:eastAsia="Times New Roman" w:hAnsi="Source Sans Pro" w:cs="Times New Roman"/>
          <w:color w:val="333333"/>
          <w:sz w:val="24"/>
          <w:szCs w:val="24"/>
          <w:lang w:val="en-US" w:eastAsia="ru-RU"/>
        </w:rPr>
        <w:t xml:space="preserve"> Ushbu Maxfiylik siyosati Mijozning shaxsga doir ma’lumotlarini to‘plash, qayta ishlash, saqlash </w:t>
      </w:r>
      <w:proofErr w:type="gramStart"/>
      <w:r w:rsidRPr="00101739">
        <w:rPr>
          <w:rFonts w:ascii="Source Sans Pro" w:eastAsia="Times New Roman" w:hAnsi="Source Sans Pro" w:cs="Times New Roman"/>
          <w:color w:val="333333"/>
          <w:sz w:val="24"/>
          <w:szCs w:val="24"/>
          <w:lang w:val="en-US" w:eastAsia="ru-RU"/>
        </w:rPr>
        <w:t>va</w:t>
      </w:r>
      <w:proofErr w:type="gramEnd"/>
      <w:r w:rsidRPr="00101739">
        <w:rPr>
          <w:rFonts w:ascii="Source Sans Pro" w:eastAsia="Times New Roman" w:hAnsi="Source Sans Pro" w:cs="Times New Roman"/>
          <w:color w:val="333333"/>
          <w:sz w:val="24"/>
          <w:szCs w:val="24"/>
          <w:lang w:val="en-US" w:eastAsia="ru-RU"/>
        </w:rPr>
        <w:t xml:space="preserve"> himoya qilish tartibini belgilaydi.</w:t>
      </w:r>
    </w:p>
    <w:p w14:paraId="1F30125A"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1.2.</w:t>
      </w:r>
      <w:r w:rsidRPr="00101739">
        <w:rPr>
          <w:rFonts w:ascii="Source Sans Pro" w:eastAsia="Times New Roman" w:hAnsi="Source Sans Pro" w:cs="Times New Roman"/>
          <w:color w:val="333333"/>
          <w:sz w:val="24"/>
          <w:szCs w:val="24"/>
          <w:lang w:val="en-US" w:eastAsia="ru-RU"/>
        </w:rPr>
        <w:t xml:space="preserve"> Ushbu Siyosat </w:t>
      </w:r>
      <w:proofErr w:type="gramStart"/>
      <w:r w:rsidRPr="00101739">
        <w:rPr>
          <w:rFonts w:ascii="Source Sans Pro" w:eastAsia="Times New Roman" w:hAnsi="Source Sans Pro" w:cs="Times New Roman"/>
          <w:color w:val="333333"/>
          <w:sz w:val="24"/>
          <w:szCs w:val="24"/>
          <w:lang w:val="en-US" w:eastAsia="ru-RU"/>
        </w:rPr>
        <w:t>bo‘yicha</w:t>
      </w:r>
      <w:proofErr w:type="gramEnd"/>
      <w:r w:rsidRPr="00101739">
        <w:rPr>
          <w:rFonts w:ascii="Source Sans Pro" w:eastAsia="Times New Roman" w:hAnsi="Source Sans Pro" w:cs="Times New Roman"/>
          <w:color w:val="333333"/>
          <w:sz w:val="24"/>
          <w:szCs w:val="24"/>
          <w:lang w:val="en-US" w:eastAsia="ru-RU"/>
        </w:rPr>
        <w:t xml:space="preserve"> shaxsga doir ma’lumotlar quyidagilarni o‘z ichiga olishi mumkin:</w:t>
      </w:r>
    </w:p>
    <w:p w14:paraId="123CCCFB" w14:textId="77777777" w:rsidR="00101739" w:rsidRPr="00101739" w:rsidRDefault="00101739" w:rsidP="00101739">
      <w:pPr>
        <w:numPr>
          <w:ilvl w:val="0"/>
          <w:numId w:val="6"/>
        </w:numPr>
        <w:shd w:val="clear" w:color="auto" w:fill="FFFFFF"/>
        <w:spacing w:before="100" w:beforeAutospacing="1" w:after="100" w:afterAutospacing="1" w:line="240" w:lineRule="auto"/>
        <w:jc w:val="both"/>
        <w:rPr>
          <w:rFonts w:ascii="Source Sans Pro" w:eastAsia="Times New Roman" w:hAnsi="Source Sans Pro" w:cs="Times New Roman"/>
          <w:color w:val="333333"/>
          <w:sz w:val="21"/>
          <w:szCs w:val="21"/>
          <w:lang w:eastAsia="ru-RU"/>
        </w:rPr>
      </w:pPr>
      <w:r w:rsidRPr="00101739">
        <w:rPr>
          <w:rFonts w:ascii="Source Sans Pro" w:eastAsia="Times New Roman" w:hAnsi="Source Sans Pro" w:cs="Times New Roman"/>
          <w:color w:val="333333"/>
          <w:sz w:val="24"/>
          <w:szCs w:val="24"/>
          <w:lang w:eastAsia="ru-RU"/>
        </w:rPr>
        <w:t>telefon raqami;</w:t>
      </w:r>
    </w:p>
    <w:p w14:paraId="41907B32" w14:textId="77777777" w:rsidR="00101739" w:rsidRPr="00101739" w:rsidRDefault="00101739" w:rsidP="00101739">
      <w:pPr>
        <w:numPr>
          <w:ilvl w:val="0"/>
          <w:numId w:val="6"/>
        </w:numPr>
        <w:shd w:val="clear" w:color="auto" w:fill="FFFFFF"/>
        <w:spacing w:before="100" w:beforeAutospacing="1" w:after="100" w:afterAutospacing="1" w:line="240" w:lineRule="auto"/>
        <w:jc w:val="both"/>
        <w:rPr>
          <w:rFonts w:ascii="Source Sans Pro" w:eastAsia="Times New Roman" w:hAnsi="Source Sans Pro" w:cs="Times New Roman"/>
          <w:color w:val="333333"/>
          <w:sz w:val="21"/>
          <w:szCs w:val="21"/>
          <w:lang w:eastAsia="ru-RU"/>
        </w:rPr>
      </w:pPr>
      <w:r w:rsidRPr="00101739">
        <w:rPr>
          <w:rFonts w:ascii="Source Sans Pro" w:eastAsia="Times New Roman" w:hAnsi="Source Sans Pro" w:cs="Times New Roman"/>
          <w:color w:val="333333"/>
          <w:sz w:val="24"/>
          <w:szCs w:val="24"/>
          <w:lang w:eastAsia="ru-RU"/>
        </w:rPr>
        <w:t>F.I.Sh.;</w:t>
      </w:r>
    </w:p>
    <w:p w14:paraId="5ED307FA" w14:textId="77777777" w:rsidR="00101739" w:rsidRPr="00101739" w:rsidRDefault="00101739" w:rsidP="00101739">
      <w:pPr>
        <w:numPr>
          <w:ilvl w:val="0"/>
          <w:numId w:val="6"/>
        </w:numPr>
        <w:shd w:val="clear" w:color="auto" w:fill="FFFFFF"/>
        <w:spacing w:before="100" w:beforeAutospacing="1" w:after="100" w:afterAutospacing="1" w:line="240" w:lineRule="auto"/>
        <w:jc w:val="both"/>
        <w:rPr>
          <w:rFonts w:ascii="Source Sans Pro" w:eastAsia="Times New Roman" w:hAnsi="Source Sans Pro" w:cs="Times New Roman"/>
          <w:color w:val="333333"/>
          <w:sz w:val="21"/>
          <w:szCs w:val="21"/>
          <w:lang w:eastAsia="ru-RU"/>
        </w:rPr>
      </w:pPr>
      <w:r w:rsidRPr="00101739">
        <w:rPr>
          <w:rFonts w:ascii="Source Sans Pro" w:eastAsia="Times New Roman" w:hAnsi="Source Sans Pro" w:cs="Times New Roman"/>
          <w:color w:val="333333"/>
          <w:sz w:val="24"/>
          <w:szCs w:val="24"/>
          <w:lang w:eastAsia="ru-RU"/>
        </w:rPr>
        <w:t>pasport va identifikatsiya ma’lumotlari;</w:t>
      </w:r>
    </w:p>
    <w:p w14:paraId="60E5E15A" w14:textId="77777777" w:rsidR="00101739" w:rsidRPr="00101739" w:rsidRDefault="00101739" w:rsidP="00101739">
      <w:pPr>
        <w:numPr>
          <w:ilvl w:val="0"/>
          <w:numId w:val="6"/>
        </w:numPr>
        <w:shd w:val="clear" w:color="auto" w:fill="FFFFFF"/>
        <w:spacing w:before="100" w:beforeAutospacing="1" w:after="100" w:afterAutospacing="1" w:line="240" w:lineRule="auto"/>
        <w:jc w:val="both"/>
        <w:rPr>
          <w:rFonts w:ascii="Source Sans Pro" w:eastAsia="Times New Roman" w:hAnsi="Source Sans Pro" w:cs="Times New Roman"/>
          <w:color w:val="333333"/>
          <w:sz w:val="21"/>
          <w:szCs w:val="21"/>
          <w:lang w:eastAsia="ru-RU"/>
        </w:rPr>
      </w:pPr>
      <w:r w:rsidRPr="00101739">
        <w:rPr>
          <w:rFonts w:ascii="Source Sans Pro" w:eastAsia="Times New Roman" w:hAnsi="Source Sans Pro" w:cs="Times New Roman"/>
          <w:color w:val="333333"/>
          <w:sz w:val="24"/>
          <w:szCs w:val="24"/>
          <w:lang w:eastAsia="ru-RU"/>
        </w:rPr>
        <w:t>tug‘ilgan sana;</w:t>
      </w:r>
    </w:p>
    <w:p w14:paraId="6E032A3C" w14:textId="77777777" w:rsidR="00101739" w:rsidRPr="00101739" w:rsidRDefault="00101739" w:rsidP="00101739">
      <w:pPr>
        <w:numPr>
          <w:ilvl w:val="0"/>
          <w:numId w:val="6"/>
        </w:numPr>
        <w:shd w:val="clear" w:color="auto" w:fill="FFFFFF"/>
        <w:spacing w:before="100" w:beforeAutospacing="1" w:after="100" w:afterAutospacing="1"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color w:val="333333"/>
          <w:sz w:val="24"/>
          <w:szCs w:val="24"/>
          <w:lang w:val="en-US" w:eastAsia="ru-RU"/>
        </w:rPr>
        <w:t>yashash va ro‘yxatdan o‘tish manzili;</w:t>
      </w:r>
    </w:p>
    <w:p w14:paraId="0A783942" w14:textId="77777777" w:rsidR="00101739" w:rsidRPr="00101739" w:rsidRDefault="00101739" w:rsidP="00101739">
      <w:pPr>
        <w:numPr>
          <w:ilvl w:val="0"/>
          <w:numId w:val="6"/>
        </w:numPr>
        <w:shd w:val="clear" w:color="auto" w:fill="FFFFFF"/>
        <w:spacing w:before="100" w:beforeAutospacing="1" w:after="100" w:afterAutospacing="1"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color w:val="333333"/>
          <w:sz w:val="24"/>
          <w:szCs w:val="24"/>
          <w:lang w:val="en-US" w:eastAsia="ru-RU"/>
        </w:rPr>
        <w:t>bank kartalari va hisobvaraqlariga oid ma’lumotlar;</w:t>
      </w:r>
    </w:p>
    <w:p w14:paraId="41395D63" w14:textId="77777777" w:rsidR="00101739" w:rsidRPr="00101739" w:rsidRDefault="00101739" w:rsidP="00101739">
      <w:pPr>
        <w:numPr>
          <w:ilvl w:val="0"/>
          <w:numId w:val="6"/>
        </w:numPr>
        <w:shd w:val="clear" w:color="auto" w:fill="FFFFFF"/>
        <w:spacing w:before="100" w:beforeAutospacing="1" w:after="100" w:afterAutospacing="1" w:line="240" w:lineRule="auto"/>
        <w:jc w:val="both"/>
        <w:rPr>
          <w:rFonts w:ascii="Source Sans Pro" w:eastAsia="Times New Roman" w:hAnsi="Source Sans Pro" w:cs="Times New Roman"/>
          <w:color w:val="333333"/>
          <w:sz w:val="21"/>
          <w:szCs w:val="21"/>
          <w:lang w:eastAsia="ru-RU"/>
        </w:rPr>
      </w:pPr>
      <w:r w:rsidRPr="00101739">
        <w:rPr>
          <w:rFonts w:ascii="Source Sans Pro" w:eastAsia="Times New Roman" w:hAnsi="Source Sans Pro" w:cs="Times New Roman"/>
          <w:color w:val="333333"/>
          <w:sz w:val="24"/>
          <w:szCs w:val="24"/>
          <w:lang w:eastAsia="ru-RU"/>
        </w:rPr>
        <w:t>biometrik ma’lumotlar;</w:t>
      </w:r>
    </w:p>
    <w:p w14:paraId="50C07296" w14:textId="77777777" w:rsidR="00101739" w:rsidRPr="00101739" w:rsidRDefault="00101739" w:rsidP="00101739">
      <w:pPr>
        <w:numPr>
          <w:ilvl w:val="0"/>
          <w:numId w:val="6"/>
        </w:numPr>
        <w:shd w:val="clear" w:color="auto" w:fill="FFFFFF"/>
        <w:spacing w:before="100" w:beforeAutospacing="1" w:after="100" w:afterAutospacing="1" w:line="240" w:lineRule="auto"/>
        <w:jc w:val="both"/>
        <w:rPr>
          <w:rFonts w:ascii="Source Sans Pro" w:eastAsia="Times New Roman" w:hAnsi="Source Sans Pro" w:cs="Times New Roman"/>
          <w:color w:val="333333"/>
          <w:sz w:val="21"/>
          <w:szCs w:val="21"/>
          <w:lang w:eastAsia="ru-RU"/>
        </w:rPr>
      </w:pPr>
      <w:r w:rsidRPr="00101739">
        <w:rPr>
          <w:rFonts w:ascii="Source Sans Pro" w:eastAsia="Times New Roman" w:hAnsi="Source Sans Pro" w:cs="Times New Roman"/>
          <w:color w:val="333333"/>
          <w:sz w:val="24"/>
          <w:szCs w:val="24"/>
          <w:lang w:eastAsia="ru-RU"/>
        </w:rPr>
        <w:t>IP manzil;</w:t>
      </w:r>
    </w:p>
    <w:p w14:paraId="01F8B33F" w14:textId="77777777" w:rsidR="00101739" w:rsidRPr="00101739" w:rsidRDefault="00101739" w:rsidP="00101739">
      <w:pPr>
        <w:numPr>
          <w:ilvl w:val="0"/>
          <w:numId w:val="6"/>
        </w:numPr>
        <w:shd w:val="clear" w:color="auto" w:fill="FFFFFF"/>
        <w:spacing w:before="100" w:beforeAutospacing="1" w:after="100" w:afterAutospacing="1"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color w:val="333333"/>
          <w:sz w:val="24"/>
          <w:szCs w:val="24"/>
          <w:lang w:val="en-US" w:eastAsia="ru-RU"/>
        </w:rPr>
        <w:t>qurilma turi, modeli va OS versiyasi;</w:t>
      </w:r>
    </w:p>
    <w:p w14:paraId="3D0127B1" w14:textId="77777777" w:rsidR="00101739" w:rsidRPr="00101739" w:rsidRDefault="00101739" w:rsidP="00101739">
      <w:pPr>
        <w:numPr>
          <w:ilvl w:val="0"/>
          <w:numId w:val="6"/>
        </w:numPr>
        <w:shd w:val="clear" w:color="auto" w:fill="FFFFFF"/>
        <w:spacing w:before="100" w:beforeAutospacing="1" w:after="100" w:afterAutospacing="1" w:line="240" w:lineRule="auto"/>
        <w:jc w:val="both"/>
        <w:rPr>
          <w:rFonts w:ascii="Source Sans Pro" w:eastAsia="Times New Roman" w:hAnsi="Source Sans Pro" w:cs="Times New Roman"/>
          <w:color w:val="333333"/>
          <w:sz w:val="21"/>
          <w:szCs w:val="21"/>
          <w:lang w:eastAsia="ru-RU"/>
        </w:rPr>
      </w:pPr>
      <w:r w:rsidRPr="00101739">
        <w:rPr>
          <w:rFonts w:ascii="Source Sans Pro" w:eastAsia="Times New Roman" w:hAnsi="Source Sans Pro" w:cs="Times New Roman"/>
          <w:color w:val="333333"/>
          <w:sz w:val="24"/>
          <w:szCs w:val="24"/>
          <w:lang w:eastAsia="ru-RU"/>
        </w:rPr>
        <w:t>geolokatsiya ma’lumotlari;</w:t>
      </w:r>
    </w:p>
    <w:p w14:paraId="705C86CB" w14:textId="77777777" w:rsidR="00101739" w:rsidRPr="00101739" w:rsidRDefault="00101739" w:rsidP="00101739">
      <w:pPr>
        <w:numPr>
          <w:ilvl w:val="0"/>
          <w:numId w:val="6"/>
        </w:numPr>
        <w:shd w:val="clear" w:color="auto" w:fill="FFFFFF"/>
        <w:spacing w:before="100" w:beforeAutospacing="1" w:after="100" w:afterAutospacing="1"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color w:val="333333"/>
          <w:sz w:val="24"/>
          <w:szCs w:val="24"/>
          <w:lang w:val="en-US" w:eastAsia="ru-RU"/>
        </w:rPr>
        <w:t>foto, audio va video yozuvlar;</w:t>
      </w:r>
    </w:p>
    <w:p w14:paraId="28AC1441" w14:textId="77777777" w:rsidR="00101739" w:rsidRPr="00101739" w:rsidRDefault="00101739" w:rsidP="00101739">
      <w:pPr>
        <w:numPr>
          <w:ilvl w:val="0"/>
          <w:numId w:val="6"/>
        </w:numPr>
        <w:shd w:val="clear" w:color="auto" w:fill="FFFFFF"/>
        <w:spacing w:before="100" w:beforeAutospacing="1" w:after="100" w:afterAutospacing="1"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color w:val="333333"/>
          <w:sz w:val="24"/>
          <w:szCs w:val="24"/>
          <w:lang w:val="en-US" w:eastAsia="ru-RU"/>
        </w:rPr>
        <w:t>Ilovadan foydalanish statistikasi va boshqa texnik ma’lumotlar.</w:t>
      </w:r>
    </w:p>
    <w:p w14:paraId="6C91DADA"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1.3.</w:t>
      </w:r>
      <w:r w:rsidRPr="00101739">
        <w:rPr>
          <w:rFonts w:ascii="Source Sans Pro" w:eastAsia="Times New Roman" w:hAnsi="Source Sans Pro" w:cs="Times New Roman"/>
          <w:color w:val="333333"/>
          <w:sz w:val="24"/>
          <w:szCs w:val="24"/>
          <w:lang w:val="en-US" w:eastAsia="ru-RU"/>
        </w:rPr>
        <w:t> Ushbu Siyosat faqat “BRB mobile” Ilovasiga nisbatan tatbiq etiladi.</w:t>
      </w:r>
    </w:p>
    <w:p w14:paraId="3285C3D9"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1.4.</w:t>
      </w:r>
      <w:r w:rsidRPr="00101739">
        <w:rPr>
          <w:rFonts w:ascii="Source Sans Pro" w:eastAsia="Times New Roman" w:hAnsi="Source Sans Pro" w:cs="Times New Roman"/>
          <w:color w:val="333333"/>
          <w:sz w:val="24"/>
          <w:szCs w:val="24"/>
          <w:lang w:val="en-US" w:eastAsia="ru-RU"/>
        </w:rPr>
        <w:t xml:space="preserve"> Bank foydalanuvchilar uchun qulay </w:t>
      </w:r>
      <w:proofErr w:type="gramStart"/>
      <w:r w:rsidRPr="00101739">
        <w:rPr>
          <w:rFonts w:ascii="Source Sans Pro" w:eastAsia="Times New Roman" w:hAnsi="Source Sans Pro" w:cs="Times New Roman"/>
          <w:color w:val="333333"/>
          <w:sz w:val="24"/>
          <w:szCs w:val="24"/>
          <w:lang w:val="en-US" w:eastAsia="ru-RU"/>
        </w:rPr>
        <w:t>va</w:t>
      </w:r>
      <w:proofErr w:type="gramEnd"/>
      <w:r w:rsidRPr="00101739">
        <w:rPr>
          <w:rFonts w:ascii="Source Sans Pro" w:eastAsia="Times New Roman" w:hAnsi="Source Sans Pro" w:cs="Times New Roman"/>
          <w:color w:val="333333"/>
          <w:sz w:val="24"/>
          <w:szCs w:val="24"/>
          <w:lang w:val="en-US" w:eastAsia="ru-RU"/>
        </w:rPr>
        <w:t xml:space="preserve"> xavfsiz xizmat ko‘rsatish maqsadida shaxsga doir ma’lumotlarni qayta ishlaydi.</w:t>
      </w:r>
    </w:p>
    <w:p w14:paraId="50B72FFA"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1.5.</w:t>
      </w:r>
      <w:r w:rsidRPr="00101739">
        <w:rPr>
          <w:rFonts w:ascii="Source Sans Pro" w:eastAsia="Times New Roman" w:hAnsi="Source Sans Pro" w:cs="Times New Roman"/>
          <w:color w:val="333333"/>
          <w:sz w:val="24"/>
          <w:szCs w:val="24"/>
          <w:lang w:val="en-US" w:eastAsia="ru-RU"/>
        </w:rPr>
        <w:t> Ilovadan foydalanish ushbu Siyosatga rozilik bildirilganini anglatadi.</w:t>
      </w:r>
    </w:p>
    <w:p w14:paraId="1EB862FD"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2. Bankning huquq va majburiyatlari</w:t>
      </w:r>
    </w:p>
    <w:p w14:paraId="22BA3D3B"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2.1.</w:t>
      </w:r>
      <w:r w:rsidRPr="00101739">
        <w:rPr>
          <w:rFonts w:ascii="Source Sans Pro" w:eastAsia="Times New Roman" w:hAnsi="Source Sans Pro" w:cs="Times New Roman"/>
          <w:color w:val="333333"/>
          <w:sz w:val="24"/>
          <w:szCs w:val="24"/>
          <w:lang w:val="en-US" w:eastAsia="ru-RU"/>
        </w:rPr>
        <w:t> Bank quyidagi huquqlarga ega:</w:t>
      </w:r>
    </w:p>
    <w:p w14:paraId="5DCBD88C" w14:textId="77777777" w:rsidR="00101739" w:rsidRPr="00101739" w:rsidRDefault="00101739" w:rsidP="00101739">
      <w:pPr>
        <w:numPr>
          <w:ilvl w:val="0"/>
          <w:numId w:val="7"/>
        </w:numPr>
        <w:shd w:val="clear" w:color="auto" w:fill="FFFFFF"/>
        <w:spacing w:before="100" w:beforeAutospacing="1" w:after="100" w:afterAutospacing="1"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color w:val="333333"/>
          <w:sz w:val="24"/>
          <w:szCs w:val="24"/>
          <w:lang w:val="en-US" w:eastAsia="ru-RU"/>
        </w:rPr>
        <w:t>Mijozdan zarur ma’lumot va hujjatlarni so‘rash;</w:t>
      </w:r>
    </w:p>
    <w:p w14:paraId="703F6413" w14:textId="77777777" w:rsidR="00101739" w:rsidRPr="00101739" w:rsidRDefault="00101739" w:rsidP="00101739">
      <w:pPr>
        <w:numPr>
          <w:ilvl w:val="0"/>
          <w:numId w:val="7"/>
        </w:numPr>
        <w:shd w:val="clear" w:color="auto" w:fill="FFFFFF"/>
        <w:spacing w:before="100" w:beforeAutospacing="1" w:after="100" w:afterAutospacing="1"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color w:val="333333"/>
          <w:sz w:val="24"/>
          <w:szCs w:val="24"/>
          <w:lang w:val="en-US" w:eastAsia="ru-RU"/>
        </w:rPr>
        <w:t>cookie va boshqa texnologiyalar orqali statistik ma’lumotlarni yig‘ish;</w:t>
      </w:r>
    </w:p>
    <w:p w14:paraId="4AEF1859" w14:textId="77777777" w:rsidR="00101739" w:rsidRPr="00101739" w:rsidRDefault="00101739" w:rsidP="00101739">
      <w:pPr>
        <w:numPr>
          <w:ilvl w:val="0"/>
          <w:numId w:val="7"/>
        </w:numPr>
        <w:shd w:val="clear" w:color="auto" w:fill="FFFFFF"/>
        <w:spacing w:before="100" w:beforeAutospacing="1" w:after="100" w:afterAutospacing="1"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color w:val="333333"/>
          <w:sz w:val="24"/>
          <w:szCs w:val="24"/>
          <w:lang w:val="en-US" w:eastAsia="ru-RU"/>
        </w:rPr>
        <w:t>noqonuniy operatsiyalarning oldini olish maqsadida ma’lumotlarni tahlil qilish;</w:t>
      </w:r>
    </w:p>
    <w:p w14:paraId="5185FA74" w14:textId="77777777" w:rsidR="00101739" w:rsidRPr="00101739" w:rsidRDefault="00101739" w:rsidP="00101739">
      <w:pPr>
        <w:numPr>
          <w:ilvl w:val="0"/>
          <w:numId w:val="7"/>
        </w:numPr>
        <w:shd w:val="clear" w:color="auto" w:fill="FFFFFF"/>
        <w:spacing w:before="100" w:beforeAutospacing="1" w:after="100" w:afterAutospacing="1"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color w:val="333333"/>
          <w:sz w:val="24"/>
          <w:szCs w:val="24"/>
          <w:lang w:val="en-US" w:eastAsia="ru-RU"/>
        </w:rPr>
        <w:t>qonunchilikda nazarda tutilgan hollarda ma’lumotlarni uchinchi shaxslarga taqdim etish.</w:t>
      </w:r>
    </w:p>
    <w:p w14:paraId="1BE6121A"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eastAsia="ru-RU"/>
        </w:rPr>
      </w:pPr>
      <w:r w:rsidRPr="00101739">
        <w:rPr>
          <w:rFonts w:ascii="Source Sans Pro" w:eastAsia="Times New Roman" w:hAnsi="Source Sans Pro" w:cs="Times New Roman"/>
          <w:b/>
          <w:bCs/>
          <w:color w:val="333333"/>
          <w:sz w:val="24"/>
          <w:szCs w:val="24"/>
          <w:lang w:eastAsia="ru-RU"/>
        </w:rPr>
        <w:t>2.2.</w:t>
      </w:r>
      <w:r w:rsidRPr="00101739">
        <w:rPr>
          <w:rFonts w:ascii="Source Sans Pro" w:eastAsia="Times New Roman" w:hAnsi="Source Sans Pro" w:cs="Times New Roman"/>
          <w:color w:val="333333"/>
          <w:sz w:val="24"/>
          <w:szCs w:val="24"/>
          <w:lang w:eastAsia="ru-RU"/>
        </w:rPr>
        <w:t> Bank quyidagilarga majbur:</w:t>
      </w:r>
    </w:p>
    <w:p w14:paraId="645140BE" w14:textId="77777777" w:rsidR="00101739" w:rsidRPr="00101739" w:rsidRDefault="00101739" w:rsidP="00101739">
      <w:pPr>
        <w:numPr>
          <w:ilvl w:val="0"/>
          <w:numId w:val="8"/>
        </w:numPr>
        <w:shd w:val="clear" w:color="auto" w:fill="FFFFFF"/>
        <w:spacing w:before="100" w:beforeAutospacing="1" w:after="100" w:afterAutospacing="1" w:line="240" w:lineRule="auto"/>
        <w:jc w:val="both"/>
        <w:rPr>
          <w:rFonts w:ascii="Source Sans Pro" w:eastAsia="Times New Roman" w:hAnsi="Source Sans Pro" w:cs="Times New Roman"/>
          <w:color w:val="333333"/>
          <w:sz w:val="21"/>
          <w:szCs w:val="21"/>
          <w:lang w:eastAsia="ru-RU"/>
        </w:rPr>
      </w:pPr>
      <w:r w:rsidRPr="00101739">
        <w:rPr>
          <w:rFonts w:ascii="Source Sans Pro" w:eastAsia="Times New Roman" w:hAnsi="Source Sans Pro" w:cs="Times New Roman"/>
          <w:color w:val="333333"/>
          <w:sz w:val="24"/>
          <w:szCs w:val="24"/>
          <w:lang w:eastAsia="ru-RU"/>
        </w:rPr>
        <w:t>shaxsga doir ma’lumotlarni qonunchilik va ichki hujjatlarga muvofiq qayta ishlash;</w:t>
      </w:r>
    </w:p>
    <w:p w14:paraId="1C2D95F0" w14:textId="77777777" w:rsidR="00101739" w:rsidRPr="00101739" w:rsidRDefault="00101739" w:rsidP="00101739">
      <w:pPr>
        <w:numPr>
          <w:ilvl w:val="0"/>
          <w:numId w:val="8"/>
        </w:numPr>
        <w:shd w:val="clear" w:color="auto" w:fill="FFFFFF"/>
        <w:spacing w:before="100" w:beforeAutospacing="1" w:after="100" w:afterAutospacing="1" w:line="240" w:lineRule="auto"/>
        <w:jc w:val="both"/>
        <w:rPr>
          <w:rFonts w:ascii="Source Sans Pro" w:eastAsia="Times New Roman" w:hAnsi="Source Sans Pro" w:cs="Times New Roman"/>
          <w:color w:val="333333"/>
          <w:sz w:val="21"/>
          <w:szCs w:val="21"/>
          <w:lang w:eastAsia="ru-RU"/>
        </w:rPr>
      </w:pPr>
      <w:r w:rsidRPr="00101739">
        <w:rPr>
          <w:rFonts w:ascii="Source Sans Pro" w:eastAsia="Times New Roman" w:hAnsi="Source Sans Pro" w:cs="Times New Roman"/>
          <w:color w:val="333333"/>
          <w:sz w:val="24"/>
          <w:szCs w:val="24"/>
          <w:lang w:eastAsia="ru-RU"/>
        </w:rPr>
        <w:t>ma’lumotlar xavfsizligini ta’minlash;</w:t>
      </w:r>
    </w:p>
    <w:p w14:paraId="1BDDD4A8" w14:textId="77777777" w:rsidR="00101739" w:rsidRPr="00101739" w:rsidRDefault="00101739" w:rsidP="00101739">
      <w:pPr>
        <w:numPr>
          <w:ilvl w:val="0"/>
          <w:numId w:val="8"/>
        </w:numPr>
        <w:shd w:val="clear" w:color="auto" w:fill="FFFFFF"/>
        <w:spacing w:before="100" w:beforeAutospacing="1" w:after="100" w:afterAutospacing="1"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color w:val="333333"/>
          <w:sz w:val="24"/>
          <w:szCs w:val="24"/>
          <w:lang w:val="en-US" w:eastAsia="ru-RU"/>
        </w:rPr>
        <w:t>Oferta bekor qilinganda, qonunchilikda nazarda tutilgan holatlar bundan mustasno, ma’lumotlarni qayta ishlashni to‘xtatish.</w:t>
      </w:r>
    </w:p>
    <w:p w14:paraId="2833FAEA"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3. Mijozning huquq va majburiyatlari</w:t>
      </w:r>
    </w:p>
    <w:p w14:paraId="6D2D9A3A"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3.1.</w:t>
      </w:r>
      <w:r w:rsidRPr="00101739">
        <w:rPr>
          <w:rFonts w:ascii="Source Sans Pro" w:eastAsia="Times New Roman" w:hAnsi="Source Sans Pro" w:cs="Times New Roman"/>
          <w:color w:val="333333"/>
          <w:sz w:val="24"/>
          <w:szCs w:val="24"/>
          <w:lang w:val="en-US" w:eastAsia="ru-RU"/>
        </w:rPr>
        <w:t> Mijoz quyidagi huquqlarga ega:</w:t>
      </w:r>
    </w:p>
    <w:p w14:paraId="09829E42" w14:textId="77777777" w:rsidR="00101739" w:rsidRPr="00101739" w:rsidRDefault="00101739" w:rsidP="00101739">
      <w:pPr>
        <w:numPr>
          <w:ilvl w:val="0"/>
          <w:numId w:val="9"/>
        </w:numPr>
        <w:shd w:val="clear" w:color="auto" w:fill="FFFFFF"/>
        <w:spacing w:before="100" w:beforeAutospacing="1" w:after="100" w:afterAutospacing="1"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color w:val="333333"/>
          <w:sz w:val="24"/>
          <w:szCs w:val="24"/>
          <w:lang w:val="en-US" w:eastAsia="ru-RU"/>
        </w:rPr>
        <w:t>o‘z shaxsga doir ma’lumotlari haqida axborot olish;</w:t>
      </w:r>
    </w:p>
    <w:p w14:paraId="72FDEEC3" w14:textId="77777777" w:rsidR="00101739" w:rsidRPr="00101739" w:rsidRDefault="00101739" w:rsidP="00101739">
      <w:pPr>
        <w:numPr>
          <w:ilvl w:val="0"/>
          <w:numId w:val="9"/>
        </w:numPr>
        <w:shd w:val="clear" w:color="auto" w:fill="FFFFFF"/>
        <w:spacing w:before="100" w:beforeAutospacing="1" w:after="100" w:afterAutospacing="1"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color w:val="333333"/>
          <w:sz w:val="24"/>
          <w:szCs w:val="24"/>
          <w:lang w:val="en-US" w:eastAsia="ru-RU"/>
        </w:rPr>
        <w:t>ularni yangilash va aniqlashtirishni talab qilish;</w:t>
      </w:r>
    </w:p>
    <w:p w14:paraId="12BDB62A" w14:textId="77777777" w:rsidR="00101739" w:rsidRPr="00101739" w:rsidRDefault="00101739" w:rsidP="00101739">
      <w:pPr>
        <w:numPr>
          <w:ilvl w:val="0"/>
          <w:numId w:val="9"/>
        </w:numPr>
        <w:shd w:val="clear" w:color="auto" w:fill="FFFFFF"/>
        <w:spacing w:before="100" w:beforeAutospacing="1" w:after="100" w:afterAutospacing="1"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color w:val="333333"/>
          <w:sz w:val="24"/>
          <w:szCs w:val="24"/>
          <w:lang w:val="en-US" w:eastAsia="ru-RU"/>
        </w:rPr>
        <w:t>qayta ishlashga bergan roziligini qaytarib olish.</w:t>
      </w:r>
    </w:p>
    <w:p w14:paraId="13021E89"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eastAsia="ru-RU"/>
        </w:rPr>
      </w:pPr>
      <w:r w:rsidRPr="00101739">
        <w:rPr>
          <w:rFonts w:ascii="Source Sans Pro" w:eastAsia="Times New Roman" w:hAnsi="Source Sans Pro" w:cs="Times New Roman"/>
          <w:b/>
          <w:bCs/>
          <w:color w:val="333333"/>
          <w:sz w:val="24"/>
          <w:szCs w:val="24"/>
          <w:lang w:eastAsia="ru-RU"/>
        </w:rPr>
        <w:t>3.2.</w:t>
      </w:r>
      <w:r w:rsidRPr="00101739">
        <w:rPr>
          <w:rFonts w:ascii="Source Sans Pro" w:eastAsia="Times New Roman" w:hAnsi="Source Sans Pro" w:cs="Times New Roman"/>
          <w:color w:val="333333"/>
          <w:sz w:val="24"/>
          <w:szCs w:val="24"/>
          <w:lang w:eastAsia="ru-RU"/>
        </w:rPr>
        <w:t> Mijoz quyidagilarga majbur:</w:t>
      </w:r>
    </w:p>
    <w:p w14:paraId="535A26DD" w14:textId="77777777" w:rsidR="00101739" w:rsidRPr="00101739" w:rsidRDefault="00101739" w:rsidP="00101739">
      <w:pPr>
        <w:numPr>
          <w:ilvl w:val="0"/>
          <w:numId w:val="10"/>
        </w:numPr>
        <w:shd w:val="clear" w:color="auto" w:fill="FFFFFF"/>
        <w:spacing w:before="100" w:beforeAutospacing="1" w:after="100" w:afterAutospacing="1"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color w:val="333333"/>
          <w:sz w:val="24"/>
          <w:szCs w:val="24"/>
          <w:lang w:val="en-US" w:eastAsia="ru-RU"/>
        </w:rPr>
        <w:t>Bankka to‘g‘ri va dolzarb ma’lumotlar taqdim etish;</w:t>
      </w:r>
    </w:p>
    <w:p w14:paraId="4491D5DC" w14:textId="77777777" w:rsidR="00101739" w:rsidRPr="00101739" w:rsidRDefault="00101739" w:rsidP="00101739">
      <w:pPr>
        <w:numPr>
          <w:ilvl w:val="0"/>
          <w:numId w:val="10"/>
        </w:numPr>
        <w:shd w:val="clear" w:color="auto" w:fill="FFFFFF"/>
        <w:spacing w:before="100" w:beforeAutospacing="1" w:after="100" w:afterAutospacing="1"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color w:val="333333"/>
          <w:sz w:val="24"/>
          <w:szCs w:val="24"/>
          <w:lang w:val="en-US" w:eastAsia="ru-RU"/>
        </w:rPr>
        <w:t>ma’lumotlari o‘zgarganda Bankni xabardor qilish;</w:t>
      </w:r>
    </w:p>
    <w:p w14:paraId="29C63024" w14:textId="77777777" w:rsidR="00101739" w:rsidRPr="00101739" w:rsidRDefault="00101739" w:rsidP="00101739">
      <w:pPr>
        <w:numPr>
          <w:ilvl w:val="0"/>
          <w:numId w:val="10"/>
        </w:numPr>
        <w:shd w:val="clear" w:color="auto" w:fill="FFFFFF"/>
        <w:spacing w:before="100" w:beforeAutospacing="1" w:after="100" w:afterAutospacing="1"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color w:val="333333"/>
          <w:sz w:val="24"/>
          <w:szCs w:val="24"/>
          <w:lang w:val="en-US" w:eastAsia="ru-RU"/>
        </w:rPr>
        <w:lastRenderedPageBreak/>
        <w:t>identifikatsiya jarayonlari uchun zarur hujjat va biometrik ma’lumotlarni taqdim etish</w:t>
      </w:r>
      <w:r w:rsidRPr="00101739">
        <w:rPr>
          <w:rFonts w:ascii="Source Sans Pro" w:eastAsia="Times New Roman" w:hAnsi="Source Sans Pro" w:cs="Times New Roman"/>
          <w:color w:val="333333"/>
          <w:sz w:val="24"/>
          <w:szCs w:val="24"/>
          <w:lang w:val="uz-Cyrl-UZ" w:eastAsia="ru-RU"/>
        </w:rPr>
        <w:t>;</w:t>
      </w:r>
    </w:p>
    <w:p w14:paraId="3331990A" w14:textId="77777777" w:rsidR="00101739" w:rsidRPr="00101739" w:rsidRDefault="00101739" w:rsidP="00101739">
      <w:pPr>
        <w:numPr>
          <w:ilvl w:val="0"/>
          <w:numId w:val="10"/>
        </w:numPr>
        <w:shd w:val="clear" w:color="auto" w:fill="FFFFFF"/>
        <w:spacing w:before="100" w:beforeAutospacing="1" w:after="100" w:afterAutospacing="1"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color w:val="333333"/>
          <w:sz w:val="24"/>
          <w:szCs w:val="24"/>
          <w:lang w:val="uz-Cyrl-UZ" w:eastAsia="ru-RU"/>
        </w:rPr>
        <w:t>Qurilmasi yoʻqolganligi yoki uchinchi shaxslar tomonidan qurilmani boshqarishga nazorat oʻrnatilganligini aniqlagan paytdan boshlab zudlik bilan biroq 1 kundan kechiktirmay </w:t>
      </w:r>
      <w:r w:rsidRPr="00101739">
        <w:rPr>
          <w:rFonts w:ascii="Source Sans Pro" w:eastAsia="Times New Roman" w:hAnsi="Source Sans Pro" w:cs="Times New Roman"/>
          <w:color w:val="333333"/>
          <w:sz w:val="24"/>
          <w:szCs w:val="24"/>
          <w:lang w:val="en-US" w:eastAsia="ru-RU"/>
        </w:rPr>
        <w:t>bank</w:t>
      </w:r>
      <w:r w:rsidRPr="00101739">
        <w:rPr>
          <w:rFonts w:ascii="Source Sans Pro" w:eastAsia="Times New Roman" w:hAnsi="Source Sans Pro" w:cs="Times New Roman"/>
          <w:color w:val="333333"/>
          <w:sz w:val="24"/>
          <w:szCs w:val="24"/>
          <w:lang w:val="uz-Cyrl-UZ" w:eastAsia="ru-RU"/>
        </w:rPr>
        <w:t>ni xabardor qilish;</w:t>
      </w:r>
    </w:p>
    <w:p w14:paraId="10C8E4CF" w14:textId="77777777" w:rsidR="00101739" w:rsidRPr="00101739" w:rsidRDefault="00101739" w:rsidP="00101739">
      <w:pPr>
        <w:numPr>
          <w:ilvl w:val="0"/>
          <w:numId w:val="10"/>
        </w:numPr>
        <w:shd w:val="clear" w:color="auto" w:fill="FFFFFF"/>
        <w:spacing w:before="100" w:beforeAutospacing="1" w:after="100" w:afterAutospacing="1"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color w:val="333333"/>
          <w:sz w:val="24"/>
          <w:szCs w:val="24"/>
          <w:lang w:val="uz-Cyrl-UZ" w:eastAsia="ru-RU"/>
        </w:rPr>
        <w:t>Mijoz oʻz roziligisiz amalga oshirilgan operatsiya aniqlagan paytdan boshlab 1 kun ichida bu haqda </w:t>
      </w:r>
      <w:r w:rsidRPr="00101739">
        <w:rPr>
          <w:rFonts w:ascii="Source Sans Pro" w:eastAsia="Times New Roman" w:hAnsi="Source Sans Pro" w:cs="Times New Roman"/>
          <w:color w:val="333333"/>
          <w:sz w:val="24"/>
          <w:szCs w:val="24"/>
          <w:lang w:val="en-US" w:eastAsia="ru-RU"/>
        </w:rPr>
        <w:t>bank</w:t>
      </w:r>
      <w:r w:rsidRPr="00101739">
        <w:rPr>
          <w:rFonts w:ascii="Source Sans Pro" w:eastAsia="Times New Roman" w:hAnsi="Source Sans Pro" w:cs="Times New Roman"/>
          <w:color w:val="333333"/>
          <w:sz w:val="24"/>
          <w:szCs w:val="24"/>
          <w:lang w:val="uz-Cyrl-UZ" w:eastAsia="ru-RU"/>
        </w:rPr>
        <w:t>ni xabardor qilish;</w:t>
      </w:r>
    </w:p>
    <w:p w14:paraId="05FE9A51" w14:textId="77777777" w:rsidR="00101739" w:rsidRPr="00101739" w:rsidRDefault="00101739" w:rsidP="00101739">
      <w:pPr>
        <w:numPr>
          <w:ilvl w:val="0"/>
          <w:numId w:val="10"/>
        </w:numPr>
        <w:shd w:val="clear" w:color="auto" w:fill="FFFFFF"/>
        <w:spacing w:before="100" w:beforeAutospacing="1" w:after="100" w:afterAutospacing="1" w:line="240" w:lineRule="auto"/>
        <w:jc w:val="both"/>
        <w:rPr>
          <w:rFonts w:ascii="Source Sans Pro" w:eastAsia="Times New Roman" w:hAnsi="Source Sans Pro" w:cs="Times New Roman"/>
          <w:color w:val="333333"/>
          <w:sz w:val="21"/>
          <w:szCs w:val="21"/>
          <w:lang w:val="uz-Cyrl-UZ" w:eastAsia="ru-RU"/>
        </w:rPr>
      </w:pPr>
      <w:r w:rsidRPr="00101739">
        <w:rPr>
          <w:rFonts w:ascii="Source Sans Pro" w:eastAsia="Times New Roman" w:hAnsi="Source Sans Pro" w:cs="Times New Roman"/>
          <w:color w:val="333333"/>
          <w:sz w:val="24"/>
          <w:szCs w:val="24"/>
          <w:lang w:val="en-US" w:eastAsia="ru-RU"/>
        </w:rPr>
        <w:t>Bank</w:t>
      </w:r>
      <w:r w:rsidRPr="00101739">
        <w:rPr>
          <w:rFonts w:ascii="Source Sans Pro" w:eastAsia="Times New Roman" w:hAnsi="Source Sans Pro" w:cs="Times New Roman"/>
          <w:color w:val="333333"/>
          <w:sz w:val="24"/>
          <w:szCs w:val="24"/>
          <w:lang w:val="uz-Cyrl-UZ" w:eastAsia="ru-RU"/>
        </w:rPr>
        <w:t>ning soʻroviga koʻra </w:t>
      </w:r>
      <w:r w:rsidRPr="00101739">
        <w:rPr>
          <w:rFonts w:ascii="Source Sans Pro" w:eastAsia="Times New Roman" w:hAnsi="Source Sans Pro" w:cs="Times New Roman"/>
          <w:color w:val="333333"/>
          <w:sz w:val="24"/>
          <w:szCs w:val="24"/>
          <w:lang w:val="en-US" w:eastAsia="ru-RU"/>
        </w:rPr>
        <w:t>mijoz</w:t>
      </w:r>
      <w:r w:rsidRPr="00101739">
        <w:rPr>
          <w:rFonts w:ascii="Source Sans Pro" w:eastAsia="Times New Roman" w:hAnsi="Source Sans Pro" w:cs="Times New Roman"/>
          <w:color w:val="333333"/>
          <w:sz w:val="24"/>
          <w:szCs w:val="24"/>
          <w:lang w:val="uz-Cyrl-UZ" w:eastAsia="ru-RU"/>
        </w:rPr>
        <w:t> operatsiyani oʻzi mustaqil ravishda amalga oshirganligi yoki mijozning topshirigʻi yoxud ixtiyoriy roziligi bilan uch</w:t>
      </w:r>
      <w:r w:rsidRPr="00101739">
        <w:rPr>
          <w:rFonts w:ascii="Source Sans Pro" w:eastAsia="Times New Roman" w:hAnsi="Source Sans Pro" w:cs="Times New Roman"/>
          <w:color w:val="333333"/>
          <w:sz w:val="24"/>
          <w:szCs w:val="24"/>
          <w:lang w:val="en-US" w:eastAsia="ru-RU"/>
        </w:rPr>
        <w:t>i</w:t>
      </w:r>
      <w:r w:rsidRPr="00101739">
        <w:rPr>
          <w:rFonts w:ascii="Source Sans Pro" w:eastAsia="Times New Roman" w:hAnsi="Source Sans Pro" w:cs="Times New Roman"/>
          <w:color w:val="333333"/>
          <w:sz w:val="24"/>
          <w:szCs w:val="24"/>
          <w:lang w:val="uz-Cyrl-UZ" w:eastAsia="ru-RU"/>
        </w:rPr>
        <w:t>nchi shaxs bajarganligi haqidagi maʼlumotlarni taqdim etishi shart. Shuningdek, mijoz firibgarlik holatlari toʻgʻrisidagi maʼlumotlarni ham taqdim etishi lozim.  </w:t>
      </w:r>
    </w:p>
    <w:p w14:paraId="1372C2FC"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uz-Cyrl-UZ" w:eastAsia="ru-RU"/>
        </w:rPr>
      </w:pPr>
      <w:r w:rsidRPr="00101739">
        <w:rPr>
          <w:rFonts w:ascii="Source Sans Pro" w:eastAsia="Times New Roman" w:hAnsi="Source Sans Pro" w:cs="Times New Roman"/>
          <w:b/>
          <w:bCs/>
          <w:color w:val="333333"/>
          <w:sz w:val="24"/>
          <w:szCs w:val="24"/>
          <w:lang w:val="uz-Cyrl-UZ" w:eastAsia="ru-RU"/>
        </w:rPr>
        <w:t>4. Ma’lumotlarni qayta ishlash maqsadlari</w:t>
      </w:r>
    </w:p>
    <w:p w14:paraId="34AF01CF"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uz-Cyrl-UZ" w:eastAsia="ru-RU"/>
        </w:rPr>
      </w:pPr>
      <w:r w:rsidRPr="00101739">
        <w:rPr>
          <w:rFonts w:ascii="Source Sans Pro" w:eastAsia="Times New Roman" w:hAnsi="Source Sans Pro" w:cs="Times New Roman"/>
          <w:color w:val="333333"/>
          <w:sz w:val="24"/>
          <w:szCs w:val="24"/>
          <w:lang w:val="uz-Cyrl-UZ" w:eastAsia="ru-RU"/>
        </w:rPr>
        <w:t>Bank Mijozning shaxsga doir ma’lumotlarini quyidagi maqsadlarda qayta ishlaydi:</w:t>
      </w:r>
    </w:p>
    <w:p w14:paraId="38E527E2" w14:textId="77777777" w:rsidR="00101739" w:rsidRPr="00101739" w:rsidRDefault="00101739" w:rsidP="00101739">
      <w:pPr>
        <w:numPr>
          <w:ilvl w:val="0"/>
          <w:numId w:val="11"/>
        </w:numPr>
        <w:shd w:val="clear" w:color="auto" w:fill="FFFFFF"/>
        <w:spacing w:before="100" w:beforeAutospacing="1" w:after="100" w:afterAutospacing="1" w:line="240" w:lineRule="auto"/>
        <w:jc w:val="both"/>
        <w:rPr>
          <w:rFonts w:ascii="Source Sans Pro" w:eastAsia="Times New Roman" w:hAnsi="Source Sans Pro" w:cs="Times New Roman"/>
          <w:color w:val="333333"/>
          <w:sz w:val="21"/>
          <w:szCs w:val="21"/>
          <w:lang w:eastAsia="ru-RU"/>
        </w:rPr>
      </w:pPr>
      <w:r w:rsidRPr="00101739">
        <w:rPr>
          <w:rFonts w:ascii="Source Sans Pro" w:eastAsia="Times New Roman" w:hAnsi="Source Sans Pro" w:cs="Times New Roman"/>
          <w:color w:val="333333"/>
          <w:sz w:val="24"/>
          <w:szCs w:val="24"/>
          <w:lang w:eastAsia="ru-RU"/>
        </w:rPr>
        <w:t>identifikatsiya va autentifikatsiya;</w:t>
      </w:r>
    </w:p>
    <w:p w14:paraId="4A37E018" w14:textId="77777777" w:rsidR="00101739" w:rsidRPr="00101739" w:rsidRDefault="00101739" w:rsidP="00101739">
      <w:pPr>
        <w:numPr>
          <w:ilvl w:val="0"/>
          <w:numId w:val="11"/>
        </w:numPr>
        <w:shd w:val="clear" w:color="auto" w:fill="FFFFFF"/>
        <w:spacing w:before="100" w:beforeAutospacing="1" w:after="100" w:afterAutospacing="1" w:line="240" w:lineRule="auto"/>
        <w:jc w:val="both"/>
        <w:rPr>
          <w:rFonts w:ascii="Source Sans Pro" w:eastAsia="Times New Roman" w:hAnsi="Source Sans Pro" w:cs="Times New Roman"/>
          <w:color w:val="333333"/>
          <w:sz w:val="21"/>
          <w:szCs w:val="21"/>
          <w:lang w:eastAsia="ru-RU"/>
        </w:rPr>
      </w:pPr>
      <w:r w:rsidRPr="00101739">
        <w:rPr>
          <w:rFonts w:ascii="Source Sans Pro" w:eastAsia="Times New Roman" w:hAnsi="Source Sans Pro" w:cs="Times New Roman"/>
          <w:color w:val="333333"/>
          <w:sz w:val="24"/>
          <w:szCs w:val="24"/>
          <w:lang w:eastAsia="ru-RU"/>
        </w:rPr>
        <w:t>bank xizmatlarini ko‘rsatish;</w:t>
      </w:r>
    </w:p>
    <w:p w14:paraId="5C9CCE23" w14:textId="77777777" w:rsidR="00101739" w:rsidRPr="00101739" w:rsidRDefault="00101739" w:rsidP="00101739">
      <w:pPr>
        <w:numPr>
          <w:ilvl w:val="0"/>
          <w:numId w:val="11"/>
        </w:numPr>
        <w:shd w:val="clear" w:color="auto" w:fill="FFFFFF"/>
        <w:spacing w:before="100" w:beforeAutospacing="1" w:after="100" w:afterAutospacing="1"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color w:val="333333"/>
          <w:sz w:val="24"/>
          <w:szCs w:val="24"/>
          <w:lang w:val="en-US" w:eastAsia="ru-RU"/>
        </w:rPr>
        <w:t>murojaatlar va arizalarni ko‘rib chiqish;</w:t>
      </w:r>
    </w:p>
    <w:p w14:paraId="069CF141" w14:textId="77777777" w:rsidR="00101739" w:rsidRPr="00101739" w:rsidRDefault="00101739" w:rsidP="00101739">
      <w:pPr>
        <w:numPr>
          <w:ilvl w:val="0"/>
          <w:numId w:val="11"/>
        </w:numPr>
        <w:shd w:val="clear" w:color="auto" w:fill="FFFFFF"/>
        <w:spacing w:before="100" w:beforeAutospacing="1" w:after="100" w:afterAutospacing="1" w:line="240" w:lineRule="auto"/>
        <w:jc w:val="both"/>
        <w:rPr>
          <w:rFonts w:ascii="Source Sans Pro" w:eastAsia="Times New Roman" w:hAnsi="Source Sans Pro" w:cs="Times New Roman"/>
          <w:color w:val="333333"/>
          <w:sz w:val="21"/>
          <w:szCs w:val="21"/>
          <w:lang w:eastAsia="ru-RU"/>
        </w:rPr>
      </w:pPr>
      <w:r w:rsidRPr="00101739">
        <w:rPr>
          <w:rFonts w:ascii="Source Sans Pro" w:eastAsia="Times New Roman" w:hAnsi="Source Sans Pro" w:cs="Times New Roman"/>
          <w:color w:val="333333"/>
          <w:sz w:val="24"/>
          <w:szCs w:val="24"/>
          <w:lang w:eastAsia="ru-RU"/>
        </w:rPr>
        <w:t>xizmatlar sifatini oshirish;</w:t>
      </w:r>
    </w:p>
    <w:p w14:paraId="4DE00A9A" w14:textId="77777777" w:rsidR="00101739" w:rsidRPr="00101739" w:rsidRDefault="00101739" w:rsidP="00101739">
      <w:pPr>
        <w:numPr>
          <w:ilvl w:val="0"/>
          <w:numId w:val="11"/>
        </w:numPr>
        <w:shd w:val="clear" w:color="auto" w:fill="FFFFFF"/>
        <w:spacing w:before="100" w:beforeAutospacing="1" w:after="100" w:afterAutospacing="1" w:line="240" w:lineRule="auto"/>
        <w:jc w:val="both"/>
        <w:rPr>
          <w:rFonts w:ascii="Source Sans Pro" w:eastAsia="Times New Roman" w:hAnsi="Source Sans Pro" w:cs="Times New Roman"/>
          <w:color w:val="333333"/>
          <w:sz w:val="21"/>
          <w:szCs w:val="21"/>
          <w:lang w:eastAsia="ru-RU"/>
        </w:rPr>
      </w:pPr>
      <w:r w:rsidRPr="00101739">
        <w:rPr>
          <w:rFonts w:ascii="Source Sans Pro" w:eastAsia="Times New Roman" w:hAnsi="Source Sans Pro" w:cs="Times New Roman"/>
          <w:color w:val="333333"/>
          <w:sz w:val="24"/>
          <w:szCs w:val="24"/>
          <w:lang w:eastAsia="ru-RU"/>
        </w:rPr>
        <w:t>xavfsizlik va antifrod nazorati;</w:t>
      </w:r>
    </w:p>
    <w:p w14:paraId="2703946F" w14:textId="77777777" w:rsidR="00101739" w:rsidRPr="00101739" w:rsidRDefault="00101739" w:rsidP="00101739">
      <w:pPr>
        <w:numPr>
          <w:ilvl w:val="0"/>
          <w:numId w:val="11"/>
        </w:numPr>
        <w:shd w:val="clear" w:color="auto" w:fill="FFFFFF"/>
        <w:spacing w:before="100" w:beforeAutospacing="1" w:after="100" w:afterAutospacing="1"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color w:val="333333"/>
          <w:sz w:val="24"/>
          <w:szCs w:val="24"/>
          <w:lang w:val="en-US" w:eastAsia="ru-RU"/>
        </w:rPr>
        <w:t>marketing va axborot xabarlari yuborish;</w:t>
      </w:r>
    </w:p>
    <w:p w14:paraId="4F621BAC" w14:textId="77777777" w:rsidR="00101739" w:rsidRPr="00101739" w:rsidRDefault="00101739" w:rsidP="00101739">
      <w:pPr>
        <w:numPr>
          <w:ilvl w:val="0"/>
          <w:numId w:val="11"/>
        </w:numPr>
        <w:shd w:val="clear" w:color="auto" w:fill="FFFFFF"/>
        <w:spacing w:before="100" w:beforeAutospacing="1" w:after="100" w:afterAutospacing="1" w:line="240" w:lineRule="auto"/>
        <w:jc w:val="both"/>
        <w:rPr>
          <w:rFonts w:ascii="Source Sans Pro" w:eastAsia="Times New Roman" w:hAnsi="Source Sans Pro" w:cs="Times New Roman"/>
          <w:color w:val="333333"/>
          <w:sz w:val="21"/>
          <w:szCs w:val="21"/>
          <w:lang w:eastAsia="ru-RU"/>
        </w:rPr>
      </w:pPr>
      <w:r w:rsidRPr="00101739">
        <w:rPr>
          <w:rFonts w:ascii="Source Sans Pro" w:eastAsia="Times New Roman" w:hAnsi="Source Sans Pro" w:cs="Times New Roman"/>
          <w:color w:val="333333"/>
          <w:sz w:val="24"/>
          <w:szCs w:val="24"/>
          <w:lang w:eastAsia="ru-RU"/>
        </w:rPr>
        <w:t>qonunchilik talablarini bajarish.</w:t>
      </w:r>
    </w:p>
    <w:p w14:paraId="01CC7BEA" w14:textId="77777777" w:rsidR="00101739" w:rsidRPr="003619D2"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5. Siyosatga o‘zgartirishlar</w:t>
      </w:r>
    </w:p>
    <w:p w14:paraId="1CBA7F1A"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color w:val="333333"/>
          <w:sz w:val="24"/>
          <w:szCs w:val="24"/>
          <w:lang w:val="en-US" w:eastAsia="ru-RU"/>
        </w:rPr>
        <w:t>Bank ushbu Siyosatga o‘zgartirish va qo‘shimchalar kiritishi mumkin. O‘zgartirishlar rasmiy kanallarda e’lon qilingan paytdan boshlab kuchga kiradi.</w:t>
      </w:r>
    </w:p>
    <w:p w14:paraId="39AAB9AD"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b/>
          <w:bCs/>
          <w:color w:val="333333"/>
          <w:sz w:val="24"/>
          <w:szCs w:val="24"/>
          <w:lang w:val="en-US" w:eastAsia="ru-RU"/>
        </w:rPr>
        <w:t>6. Yakuniy qoidalar</w:t>
      </w:r>
    </w:p>
    <w:p w14:paraId="65A1F949"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color w:val="333333"/>
          <w:sz w:val="24"/>
          <w:szCs w:val="24"/>
          <w:lang w:val="en-US" w:eastAsia="ru-RU"/>
        </w:rPr>
        <w:t xml:space="preserve">Mijoz ushbu Siyosat </w:t>
      </w:r>
      <w:proofErr w:type="gramStart"/>
      <w:r w:rsidRPr="00101739">
        <w:rPr>
          <w:rFonts w:ascii="Source Sans Pro" w:eastAsia="Times New Roman" w:hAnsi="Source Sans Pro" w:cs="Times New Roman"/>
          <w:color w:val="333333"/>
          <w:sz w:val="24"/>
          <w:szCs w:val="24"/>
          <w:lang w:val="en-US" w:eastAsia="ru-RU"/>
        </w:rPr>
        <w:t>bo‘yicha</w:t>
      </w:r>
      <w:proofErr w:type="gramEnd"/>
      <w:r w:rsidRPr="00101739">
        <w:rPr>
          <w:rFonts w:ascii="Source Sans Pro" w:eastAsia="Times New Roman" w:hAnsi="Source Sans Pro" w:cs="Times New Roman"/>
          <w:color w:val="333333"/>
          <w:sz w:val="24"/>
          <w:szCs w:val="24"/>
          <w:lang w:val="en-US" w:eastAsia="ru-RU"/>
        </w:rPr>
        <w:t xml:space="preserve"> sharh, taklif va murojaatlarini Bankning rasmiy aloqa kanallari orqali yuborishi mumkin.</w:t>
      </w:r>
    </w:p>
    <w:p w14:paraId="11E564C0" w14:textId="77777777" w:rsidR="00101739" w:rsidRPr="00101739" w:rsidRDefault="00101739" w:rsidP="00101739">
      <w:pPr>
        <w:shd w:val="clear" w:color="auto" w:fill="FFFFFF"/>
        <w:spacing w:after="150" w:line="240" w:lineRule="auto"/>
        <w:jc w:val="both"/>
        <w:rPr>
          <w:rFonts w:ascii="Source Sans Pro" w:eastAsia="Times New Roman" w:hAnsi="Source Sans Pro" w:cs="Times New Roman"/>
          <w:color w:val="333333"/>
          <w:sz w:val="21"/>
          <w:szCs w:val="21"/>
          <w:lang w:val="en-US" w:eastAsia="ru-RU"/>
        </w:rPr>
      </w:pPr>
      <w:r w:rsidRPr="00101739">
        <w:rPr>
          <w:rFonts w:ascii="Source Sans Pro" w:eastAsia="Times New Roman" w:hAnsi="Source Sans Pro" w:cs="Times New Roman"/>
          <w:color w:val="333333"/>
          <w:sz w:val="24"/>
          <w:szCs w:val="24"/>
          <w:lang w:val="en-US" w:eastAsia="ru-RU"/>
        </w:rPr>
        <w:t> </w:t>
      </w:r>
    </w:p>
    <w:p w14:paraId="4563B611" w14:textId="4B87D3AD" w:rsidR="002E3C13" w:rsidRPr="00236860" w:rsidRDefault="002E3C13">
      <w:pPr>
        <w:rPr>
          <w:lang w:val="en-US"/>
        </w:rPr>
      </w:pPr>
    </w:p>
    <w:p w14:paraId="34D072A2" w14:textId="77777777" w:rsidR="00236860" w:rsidRPr="00236860" w:rsidRDefault="00236860">
      <w:pPr>
        <w:rPr>
          <w:lang w:val="en-US"/>
        </w:rPr>
      </w:pPr>
    </w:p>
    <w:sectPr w:rsidR="00236860" w:rsidRPr="002368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ource Sans Pro">
    <w:altName w:val="Cambria Math"/>
    <w:charset w:val="00"/>
    <w:family w:val="swiss"/>
    <w:pitch w:val="variable"/>
    <w:sig w:usb0="00000001" w:usb1="02000001"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B7CB0"/>
    <w:multiLevelType w:val="multilevel"/>
    <w:tmpl w:val="78D27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154C26"/>
    <w:multiLevelType w:val="multilevel"/>
    <w:tmpl w:val="22881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6ED24CE"/>
    <w:multiLevelType w:val="multilevel"/>
    <w:tmpl w:val="476C7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AF1342B"/>
    <w:multiLevelType w:val="multilevel"/>
    <w:tmpl w:val="112E8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C58044C"/>
    <w:multiLevelType w:val="multilevel"/>
    <w:tmpl w:val="2DE63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F90148A"/>
    <w:multiLevelType w:val="multilevel"/>
    <w:tmpl w:val="40741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F5A6D37"/>
    <w:multiLevelType w:val="multilevel"/>
    <w:tmpl w:val="2F8A2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3A52282"/>
    <w:multiLevelType w:val="multilevel"/>
    <w:tmpl w:val="0E647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4914E61"/>
    <w:multiLevelType w:val="multilevel"/>
    <w:tmpl w:val="5A060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9CF3FCD"/>
    <w:multiLevelType w:val="multilevel"/>
    <w:tmpl w:val="C5DC0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EE7426F"/>
    <w:multiLevelType w:val="multilevel"/>
    <w:tmpl w:val="C2EAF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6"/>
  </w:num>
  <w:num w:numId="3">
    <w:abstractNumId w:val="3"/>
  </w:num>
  <w:num w:numId="4">
    <w:abstractNumId w:val="10"/>
  </w:num>
  <w:num w:numId="5">
    <w:abstractNumId w:val="9"/>
  </w:num>
  <w:num w:numId="6">
    <w:abstractNumId w:val="1"/>
  </w:num>
  <w:num w:numId="7">
    <w:abstractNumId w:val="2"/>
  </w:num>
  <w:num w:numId="8">
    <w:abstractNumId w:val="0"/>
  </w:num>
  <w:num w:numId="9">
    <w:abstractNumId w:val="7"/>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D1A"/>
    <w:rsid w:val="00101739"/>
    <w:rsid w:val="00236860"/>
    <w:rsid w:val="002E3C13"/>
    <w:rsid w:val="003619D2"/>
    <w:rsid w:val="004C1D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69A3C"/>
  <w15:chartTrackingRefBased/>
  <w15:docId w15:val="{CAEF65D7-139E-42CC-9132-878672B7F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017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0173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5616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brb.u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10</Pages>
  <Words>3596</Words>
  <Characters>20503</Characters>
  <Application>Microsoft Office Word</Application>
  <DocSecurity>0</DocSecurity>
  <Lines>170</Lines>
  <Paragraphs>48</Paragraphs>
  <ScaleCrop>false</ScaleCrop>
  <Company/>
  <LinksUpToDate>false</LinksUpToDate>
  <CharactersWithSpaces>24051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Rasul Abdujabborov</dc:creator>
  <cp:keywords/>
  <dc:description/>
  <cp:lastModifiedBy>Gayratbekov Bekzod</cp:lastModifiedBy>
  <cp:revision>4</cp:revision>
  <dcterms:created xsi:type="dcterms:W3CDTF">2026-07-02T06:44:00Z</dcterms:created>
  <dcterms:modified xsi:type="dcterms:W3CDTF">2026-07-09T10:17:00Z</dcterms:modified>
</cp:coreProperties>
</file>