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BF58" w14:textId="77777777" w:rsidR="00931521" w:rsidRPr="00931521" w:rsidRDefault="000C0B1C" w:rsidP="000C0B1C">
      <w:pPr>
        <w:tabs>
          <w:tab w:val="left" w:pos="567"/>
        </w:tabs>
        <w:spacing w:after="240"/>
        <w:ind w:left="5670"/>
        <w:jc w:val="center"/>
        <w:rPr>
          <w:rFonts w:ascii="Times New Roman" w:hAnsi="Times New Roman"/>
          <w:b/>
          <w:sz w:val="24"/>
          <w:szCs w:val="24"/>
          <w:lang w:val="uz-Cyrl-UZ"/>
        </w:rPr>
      </w:pPr>
      <w:r w:rsidRPr="00931521">
        <w:rPr>
          <w:rFonts w:ascii="Times New Roman" w:hAnsi="Times New Roman"/>
          <w:b/>
          <w:sz w:val="24"/>
          <w:szCs w:val="24"/>
          <w:lang w:val="uz-Cyrl-UZ"/>
        </w:rPr>
        <w:t xml:space="preserve">Kreditning toʻliq qiymati: </w:t>
      </w:r>
    </w:p>
    <w:p w14:paraId="3B7E9346" w14:textId="6C0C7607" w:rsidR="000C0B1C" w:rsidRPr="00931521" w:rsidRDefault="000C0B1C" w:rsidP="000C0B1C">
      <w:pPr>
        <w:tabs>
          <w:tab w:val="left" w:pos="567"/>
        </w:tabs>
        <w:spacing w:after="240"/>
        <w:ind w:left="5670"/>
        <w:jc w:val="center"/>
        <w:rPr>
          <w:rFonts w:ascii="Times New Roman" w:hAnsi="Times New Roman"/>
          <w:sz w:val="24"/>
          <w:szCs w:val="24"/>
          <w:lang w:val="uz-Cyrl-UZ"/>
        </w:rPr>
      </w:pPr>
      <w:r w:rsidRPr="00931521">
        <w:rPr>
          <w:rFonts w:ascii="Times New Roman" w:hAnsi="Times New Roman"/>
          <w:b/>
          <w:sz w:val="24"/>
          <w:szCs w:val="24"/>
          <w:lang w:val="uz-Cyrl-UZ"/>
        </w:rPr>
        <w:t xml:space="preserve">yillik </w:t>
      </w:r>
      <w:r w:rsidR="00931521" w:rsidRPr="00931521">
        <w:rPr>
          <w:rFonts w:ascii="Times New Roman" w:hAnsi="Times New Roman"/>
          <w:sz w:val="24"/>
          <w:szCs w:val="24"/>
          <w:lang w:val="en-US"/>
        </w:rPr>
        <w:t>_____ (____</w:t>
      </w:r>
      <w:r w:rsidRPr="00931521">
        <w:rPr>
          <w:rFonts w:ascii="Times New Roman" w:hAnsi="Times New Roman"/>
          <w:b/>
          <w:sz w:val="24"/>
          <w:szCs w:val="24"/>
          <w:lang w:val="en-US"/>
        </w:rPr>
        <w:t xml:space="preserve">) </w:t>
      </w:r>
      <w:r w:rsidRPr="00931521">
        <w:rPr>
          <w:rFonts w:ascii="Times New Roman" w:hAnsi="Times New Roman"/>
          <w:b/>
          <w:sz w:val="24"/>
          <w:szCs w:val="24"/>
          <w:lang w:val="uz-Cyrl-UZ"/>
        </w:rPr>
        <w:t>foiz</w:t>
      </w:r>
    </w:p>
    <w:p w14:paraId="01E4C158" w14:textId="77777777" w:rsidR="000C0B1C" w:rsidRPr="00931521" w:rsidRDefault="000C0B1C" w:rsidP="00E5236D">
      <w:pPr>
        <w:tabs>
          <w:tab w:val="left" w:pos="0"/>
          <w:tab w:val="left" w:pos="567"/>
        </w:tabs>
        <w:spacing w:after="240"/>
        <w:jc w:val="center"/>
        <w:rPr>
          <w:rFonts w:ascii="Times New Roman" w:hAnsi="Times New Roman"/>
          <w:b/>
          <w:bCs/>
          <w:sz w:val="24"/>
          <w:szCs w:val="24"/>
          <w:lang w:val="uz-Cyrl-UZ"/>
        </w:rPr>
      </w:pPr>
    </w:p>
    <w:p w14:paraId="3FDA0970" w14:textId="14153EC9" w:rsidR="00E5236D" w:rsidRPr="00931521" w:rsidRDefault="00931521" w:rsidP="00E5236D">
      <w:pPr>
        <w:tabs>
          <w:tab w:val="left" w:pos="0"/>
          <w:tab w:val="left" w:pos="567"/>
        </w:tabs>
        <w:spacing w:after="240"/>
        <w:jc w:val="center"/>
        <w:rPr>
          <w:rFonts w:ascii="Times New Roman" w:hAnsi="Times New Roman"/>
          <w:b/>
          <w:sz w:val="24"/>
          <w:szCs w:val="24"/>
          <w:lang w:val="uz-Cyrl-UZ"/>
        </w:rPr>
      </w:pPr>
      <w:r w:rsidRPr="00931521">
        <w:rPr>
          <w:rFonts w:ascii="Times New Roman" w:hAnsi="Times New Roman"/>
          <w:b/>
          <w:bCs/>
          <w:sz w:val="24"/>
          <w:szCs w:val="24"/>
          <w:lang w:val="en-US"/>
        </w:rPr>
        <w:t>_____</w:t>
      </w:r>
      <w:r w:rsidR="00E5236D" w:rsidRPr="00931521">
        <w:rPr>
          <w:rFonts w:ascii="Times New Roman" w:hAnsi="Times New Roman"/>
          <w:b/>
          <w:sz w:val="24"/>
          <w:szCs w:val="24"/>
          <w:lang w:val="uz-Cyrl-UZ"/>
        </w:rPr>
        <w:t xml:space="preserve"> </w:t>
      </w:r>
      <w:r w:rsidR="00E5236D" w:rsidRPr="00931521">
        <w:rPr>
          <w:rFonts w:ascii="Times New Roman" w:hAnsi="Times New Roman"/>
          <w:b/>
          <w:sz w:val="24"/>
          <w:szCs w:val="24"/>
          <w:lang w:val="en-US"/>
        </w:rPr>
        <w:t xml:space="preserve">– </w:t>
      </w:r>
      <w:r w:rsidR="00E5236D" w:rsidRPr="00931521">
        <w:rPr>
          <w:rFonts w:ascii="Times New Roman" w:hAnsi="Times New Roman"/>
          <w:b/>
          <w:sz w:val="24"/>
          <w:szCs w:val="24"/>
          <w:lang w:val="uz-Cyrl-UZ"/>
        </w:rPr>
        <w:t xml:space="preserve">sonli </w:t>
      </w:r>
      <w:r w:rsidR="001B0827" w:rsidRPr="001B0827">
        <w:rPr>
          <w:rFonts w:ascii="Times New Roman" w:hAnsi="Times New Roman"/>
          <w:b/>
          <w:sz w:val="24"/>
          <w:szCs w:val="24"/>
          <w:lang w:val="uz-Cyrl-UZ"/>
        </w:rPr>
        <w:t>“Ta’lim orzusi” mikroqarz</w:t>
      </w:r>
      <w:r w:rsidR="00E5236D" w:rsidRPr="00931521">
        <w:rPr>
          <w:rFonts w:ascii="Times New Roman" w:hAnsi="Times New Roman"/>
          <w:b/>
          <w:sz w:val="24"/>
          <w:szCs w:val="24"/>
          <w:lang w:val="uz-Cyrl-UZ"/>
        </w:rPr>
        <w:t xml:space="preserve"> shartnomasi</w:t>
      </w:r>
    </w:p>
    <w:p w14:paraId="2AA8D792" w14:textId="092C27F6" w:rsidR="00E5236D" w:rsidRPr="00931521" w:rsidRDefault="00931521" w:rsidP="006F1304">
      <w:pPr>
        <w:tabs>
          <w:tab w:val="left" w:pos="7371"/>
        </w:tabs>
        <w:spacing w:before="60" w:after="240"/>
        <w:ind w:firstLine="709"/>
        <w:rPr>
          <w:rFonts w:ascii="Times New Roman" w:hAnsi="Times New Roman"/>
          <w:b/>
          <w:sz w:val="24"/>
          <w:szCs w:val="24"/>
          <w:lang w:val="uz-Cyrl-UZ"/>
        </w:rPr>
      </w:pPr>
      <w:r w:rsidRPr="001B0827">
        <w:rPr>
          <w:rFonts w:ascii="Times New Roman" w:hAnsi="Times New Roman"/>
          <w:sz w:val="24"/>
          <w:szCs w:val="24"/>
          <w:lang w:val="uz-Cyrl-UZ"/>
        </w:rPr>
        <w:t>_________</w:t>
      </w:r>
      <w:r w:rsidR="00E5236D" w:rsidRPr="00931521">
        <w:rPr>
          <w:rFonts w:ascii="Times New Roman" w:hAnsi="Times New Roman"/>
          <w:b/>
          <w:sz w:val="24"/>
          <w:szCs w:val="24"/>
          <w:lang w:val="uz-Cyrl-UZ"/>
        </w:rPr>
        <w:t xml:space="preserve"> </w:t>
      </w:r>
      <w:r w:rsidR="00E5236D" w:rsidRPr="00931521">
        <w:rPr>
          <w:rFonts w:ascii="Times New Roman" w:hAnsi="Times New Roman"/>
          <w:b/>
          <w:sz w:val="24"/>
          <w:szCs w:val="24"/>
          <w:lang w:val="uz-Cyrl-UZ"/>
        </w:rPr>
        <w:tab/>
      </w:r>
      <w:r w:rsidRPr="001B0827">
        <w:rPr>
          <w:rFonts w:ascii="Times New Roman" w:hAnsi="Times New Roman"/>
          <w:sz w:val="24"/>
          <w:szCs w:val="24"/>
          <w:lang w:val="uz-Cyrl-UZ"/>
        </w:rPr>
        <w:t>___.___.202__</w:t>
      </w:r>
      <w:r w:rsidR="006F1304" w:rsidRPr="00931521">
        <w:rPr>
          <w:rFonts w:ascii="Times New Roman" w:hAnsi="Times New Roman"/>
          <w:sz w:val="24"/>
          <w:szCs w:val="24"/>
          <w:lang w:val="uz-Cyrl-UZ"/>
        </w:rPr>
        <w:t xml:space="preserve"> yil</w:t>
      </w:r>
    </w:p>
    <w:p w14:paraId="2A62CA44" w14:textId="53D43C3C" w:rsidR="00E5236D" w:rsidRPr="00931521" w:rsidRDefault="00E5236D" w:rsidP="000431DA">
      <w:pPr>
        <w:tabs>
          <w:tab w:val="left" w:pos="567"/>
        </w:tabs>
        <w:spacing w:before="60" w:line="276" w:lineRule="auto"/>
        <w:ind w:firstLine="709"/>
        <w:jc w:val="both"/>
        <w:rPr>
          <w:rFonts w:ascii="Times New Roman" w:hAnsi="Times New Roman"/>
          <w:sz w:val="24"/>
          <w:szCs w:val="24"/>
          <w:lang w:val="uz-Cyrl-UZ"/>
        </w:rPr>
      </w:pPr>
      <w:r w:rsidRPr="00931521">
        <w:rPr>
          <w:rFonts w:ascii="Times New Roman" w:hAnsi="Times New Roman"/>
          <w:sz w:val="24"/>
          <w:szCs w:val="24"/>
          <w:lang w:val="uz-Cyrl-UZ"/>
        </w:rPr>
        <w:t>Bundan buyon shartnoma matnida “Bank” deb yuritiluvchi “Biznesni rivojlantirish Bank” ATB nomidan Nizom hamda</w:t>
      </w:r>
      <w:r w:rsidR="008E4FF2" w:rsidRPr="00931521">
        <w:rPr>
          <w:rFonts w:ascii="Times New Roman" w:hAnsi="Times New Roman"/>
          <w:sz w:val="24"/>
          <w:szCs w:val="24"/>
          <w:lang w:val="uz-Cyrl-UZ"/>
        </w:rPr>
        <w:t xml:space="preserve"> </w:t>
      </w:r>
      <w:r w:rsidR="00931521" w:rsidRPr="00931521">
        <w:rPr>
          <w:rFonts w:ascii="Times New Roman" w:hAnsi="Times New Roman"/>
          <w:sz w:val="24"/>
          <w:szCs w:val="24"/>
          <w:lang w:val="uz-Cyrl-UZ"/>
        </w:rPr>
        <w:t>___________</w:t>
      </w:r>
      <w:r w:rsidR="008E4FF2" w:rsidRPr="00931521">
        <w:rPr>
          <w:rFonts w:ascii="Times New Roman" w:hAnsi="Times New Roman"/>
          <w:sz w:val="24"/>
          <w:szCs w:val="24"/>
          <w:lang w:val="uz-Cyrl-UZ"/>
        </w:rPr>
        <w:t xml:space="preserve"> </w:t>
      </w:r>
      <w:r w:rsidR="006F1304" w:rsidRPr="00931521">
        <w:rPr>
          <w:rFonts w:ascii="Times New Roman" w:hAnsi="Times New Roman"/>
          <w:sz w:val="24"/>
          <w:szCs w:val="24"/>
          <w:lang w:val="uz-Cyrl-UZ"/>
        </w:rPr>
        <w:t>yil</w:t>
      </w:r>
      <w:r w:rsidR="008E4FF2" w:rsidRPr="00931521">
        <w:rPr>
          <w:rFonts w:ascii="Times New Roman" w:hAnsi="Times New Roman"/>
          <w:sz w:val="24"/>
          <w:szCs w:val="24"/>
          <w:lang w:val="uz-Cyrl-UZ"/>
        </w:rPr>
        <w:t xml:space="preserve">da berilgan </w:t>
      </w:r>
      <w:r w:rsidR="00931521" w:rsidRPr="00931521">
        <w:rPr>
          <w:rFonts w:ascii="Times New Roman" w:hAnsi="Times New Roman"/>
          <w:sz w:val="24"/>
          <w:szCs w:val="24"/>
          <w:lang w:val="uz-Cyrl-UZ"/>
        </w:rPr>
        <w:t>___________</w:t>
      </w:r>
      <w:r w:rsidR="008E4FF2" w:rsidRPr="00931521">
        <w:rPr>
          <w:rFonts w:ascii="Times New Roman" w:hAnsi="Times New Roman"/>
          <w:sz w:val="24"/>
          <w:szCs w:val="24"/>
          <w:lang w:val="uz-Cyrl-UZ"/>
        </w:rPr>
        <w:t>-sonli</w:t>
      </w:r>
      <w:r w:rsidRPr="00931521">
        <w:rPr>
          <w:rFonts w:ascii="Times New Roman" w:hAnsi="Times New Roman"/>
          <w:sz w:val="24"/>
          <w:szCs w:val="24"/>
          <w:lang w:val="uz-Cyrl-UZ"/>
        </w:rPr>
        <w:t xml:space="preserve"> Ishonchnoma asosida ish yurituvchi </w:t>
      </w:r>
      <w:r w:rsidR="00931521" w:rsidRPr="00931521">
        <w:rPr>
          <w:rFonts w:ascii="Times New Roman" w:hAnsi="Times New Roman"/>
          <w:sz w:val="24"/>
          <w:szCs w:val="24"/>
          <w:lang w:val="uz-Cyrl-UZ"/>
        </w:rPr>
        <w:t>___________</w:t>
      </w:r>
      <w:r w:rsidRPr="00931521">
        <w:rPr>
          <w:rFonts w:ascii="Times New Roman" w:hAnsi="Times New Roman"/>
          <w:sz w:val="24"/>
          <w:szCs w:val="24"/>
          <w:lang w:val="uz-Cyrl-UZ"/>
        </w:rPr>
        <w:t xml:space="preserve"> boshligʻi </w:t>
      </w:r>
      <w:r w:rsidR="00931521" w:rsidRPr="00931521">
        <w:rPr>
          <w:rFonts w:ascii="Times New Roman" w:hAnsi="Times New Roman"/>
          <w:sz w:val="24"/>
          <w:szCs w:val="24"/>
          <w:lang w:val="uz-Cyrl-UZ"/>
        </w:rPr>
        <w:t>___________</w:t>
      </w:r>
      <w:r w:rsidRPr="00931521">
        <w:rPr>
          <w:rFonts w:ascii="Times New Roman" w:hAnsi="Times New Roman"/>
          <w:sz w:val="24"/>
          <w:szCs w:val="24"/>
          <w:lang w:val="uz-Cyrl-UZ"/>
        </w:rPr>
        <w:t xml:space="preserve"> bir tomondan hamda bundan buyon matnda “Qarz oluvchi” deb yuritiluvchi </w:t>
      </w:r>
      <w:r w:rsidR="000C0B1C" w:rsidRPr="00931521">
        <w:rPr>
          <w:rFonts w:ascii="Times New Roman" w:hAnsi="Times New Roman"/>
          <w:sz w:val="24"/>
          <w:szCs w:val="24"/>
          <w:lang w:val="uz-Cyrl-UZ"/>
        </w:rPr>
        <w:t>[</w:t>
      </w:r>
      <w:r w:rsidR="008E4FF2" w:rsidRPr="00931521">
        <w:rPr>
          <w:rFonts w:ascii="Times New Roman" w:hAnsi="Times New Roman"/>
          <w:sz w:val="24"/>
          <w:szCs w:val="24"/>
          <w:lang w:val="uz-Cyrl-UZ"/>
        </w:rPr>
        <w:t>client_pass_reg_date</w:t>
      </w:r>
      <w:r w:rsidR="000C0B1C" w:rsidRPr="00931521">
        <w:rPr>
          <w:rFonts w:ascii="Times New Roman" w:hAnsi="Times New Roman"/>
          <w:sz w:val="24"/>
          <w:szCs w:val="24"/>
          <w:lang w:val="uz-Cyrl-UZ"/>
        </w:rPr>
        <w:t>]</w:t>
      </w:r>
      <w:r w:rsidRPr="00931521">
        <w:rPr>
          <w:rFonts w:ascii="Times New Roman" w:hAnsi="Times New Roman"/>
          <w:sz w:val="24"/>
          <w:szCs w:val="24"/>
          <w:lang w:val="uz-Cyrl-UZ"/>
        </w:rPr>
        <w:t xml:space="preserve"> yilda </w:t>
      </w:r>
      <w:r w:rsidR="00931521" w:rsidRPr="00931521">
        <w:rPr>
          <w:rFonts w:ascii="Times New Roman" w:hAnsi="Times New Roman"/>
          <w:sz w:val="24"/>
          <w:szCs w:val="24"/>
          <w:lang w:val="uz-Cyrl-UZ"/>
        </w:rPr>
        <w:t>___________</w:t>
      </w:r>
      <w:r w:rsidR="008E4FF2" w:rsidRPr="00931521">
        <w:rPr>
          <w:rFonts w:ascii="Times New Roman" w:hAnsi="Times New Roman"/>
          <w:sz w:val="24"/>
          <w:szCs w:val="24"/>
          <w:lang w:val="uz-Cyrl-UZ"/>
        </w:rPr>
        <w:t xml:space="preserve"> </w:t>
      </w:r>
      <w:r w:rsidRPr="00931521">
        <w:rPr>
          <w:rFonts w:ascii="Times New Roman" w:hAnsi="Times New Roman"/>
          <w:sz w:val="24"/>
          <w:szCs w:val="24"/>
          <w:lang w:val="uz-Cyrl-UZ"/>
        </w:rPr>
        <w:t>tomonidan</w:t>
      </w:r>
      <w:r w:rsidR="009C54C5" w:rsidRPr="00931521">
        <w:rPr>
          <w:rFonts w:ascii="Times New Roman" w:hAnsi="Times New Roman"/>
          <w:sz w:val="24"/>
          <w:szCs w:val="24"/>
          <w:lang w:val="uz-Cyrl-UZ"/>
        </w:rPr>
        <w:t xml:space="preserve"> </w:t>
      </w:r>
      <w:r w:rsidRPr="00931521">
        <w:rPr>
          <w:rFonts w:ascii="Times New Roman" w:hAnsi="Times New Roman"/>
          <w:sz w:val="24"/>
          <w:szCs w:val="24"/>
          <w:lang w:val="uz-Cyrl-UZ"/>
        </w:rPr>
        <w:t xml:space="preserve">berilgan </w:t>
      </w:r>
      <w:r w:rsidR="00931521" w:rsidRPr="00931521">
        <w:rPr>
          <w:rFonts w:ascii="Times New Roman" w:hAnsi="Times New Roman"/>
          <w:sz w:val="24"/>
          <w:szCs w:val="24"/>
          <w:lang w:val="uz-Cyrl-UZ"/>
        </w:rPr>
        <w:t xml:space="preserve">___________ </w:t>
      </w:r>
      <w:r w:rsidRPr="00931521">
        <w:rPr>
          <w:rFonts w:ascii="Times New Roman" w:hAnsi="Times New Roman"/>
          <w:sz w:val="24"/>
          <w:szCs w:val="24"/>
          <w:lang w:val="uz-Cyrl-UZ"/>
        </w:rPr>
        <w:t xml:space="preserve">raqamli pasportga ega boʻlgan fuqaro </w:t>
      </w:r>
      <w:r w:rsidR="00931521" w:rsidRPr="00931521">
        <w:rPr>
          <w:rFonts w:ascii="Times New Roman" w:hAnsi="Times New Roman"/>
          <w:sz w:val="24"/>
          <w:szCs w:val="24"/>
          <w:lang w:val="uz-Cyrl-UZ"/>
        </w:rPr>
        <w:t xml:space="preserve">___________ </w:t>
      </w:r>
      <w:r w:rsidRPr="00931521">
        <w:rPr>
          <w:rFonts w:ascii="Times New Roman" w:hAnsi="Times New Roman"/>
          <w:sz w:val="24"/>
          <w:szCs w:val="24"/>
          <w:lang w:val="uz-Cyrl-UZ"/>
        </w:rPr>
        <w:t>ikkinchi tomondan, ushbu shartnomani quyidagilar haqida tuzdilar:</w:t>
      </w:r>
    </w:p>
    <w:p w14:paraId="48927A7B" w14:textId="510823B4" w:rsidR="00E5236D" w:rsidRPr="00931521" w:rsidRDefault="00E5236D" w:rsidP="000431DA">
      <w:pPr>
        <w:pStyle w:val="a4"/>
        <w:numPr>
          <w:ilvl w:val="3"/>
          <w:numId w:val="2"/>
        </w:numPr>
        <w:tabs>
          <w:tab w:val="clear" w:pos="2554"/>
          <w:tab w:val="left" w:pos="317"/>
          <w:tab w:val="left" w:pos="743"/>
        </w:tabs>
        <w:spacing w:before="120" w:after="120" w:line="276" w:lineRule="auto"/>
        <w:ind w:left="34" w:firstLine="0"/>
        <w:contextualSpacing w:val="0"/>
        <w:jc w:val="center"/>
        <w:rPr>
          <w:rFonts w:ascii="Times New Roman" w:hAnsi="Times New Roman"/>
          <w:b/>
          <w:sz w:val="24"/>
          <w:szCs w:val="24"/>
        </w:rPr>
      </w:pPr>
      <w:r w:rsidRPr="00931521">
        <w:rPr>
          <w:rFonts w:ascii="Times New Roman" w:hAnsi="Times New Roman"/>
          <w:b/>
          <w:sz w:val="24"/>
          <w:szCs w:val="24"/>
        </w:rPr>
        <w:t>S</w:t>
      </w:r>
      <w:r w:rsidR="006B7CF3" w:rsidRPr="00931521">
        <w:rPr>
          <w:rFonts w:ascii="Times New Roman" w:hAnsi="Times New Roman"/>
          <w:b/>
          <w:sz w:val="24"/>
          <w:szCs w:val="24"/>
          <w:lang w:val="en-US"/>
        </w:rPr>
        <w:t>H</w:t>
      </w:r>
      <w:r w:rsidRPr="00931521">
        <w:rPr>
          <w:rFonts w:ascii="Times New Roman" w:hAnsi="Times New Roman"/>
          <w:b/>
          <w:sz w:val="24"/>
          <w:szCs w:val="24"/>
        </w:rPr>
        <w:t>ARTNOMA PREDMETI</w:t>
      </w:r>
    </w:p>
    <w:p w14:paraId="3671A191" w14:textId="77777777" w:rsidR="00E5236D" w:rsidRPr="00931521" w:rsidRDefault="00E5236D" w:rsidP="000431DA">
      <w:pPr>
        <w:pStyle w:val="a4"/>
        <w:numPr>
          <w:ilvl w:val="1"/>
          <w:numId w:val="3"/>
        </w:numPr>
        <w:tabs>
          <w:tab w:val="left" w:pos="0"/>
          <w:tab w:val="left" w:pos="34"/>
        </w:tabs>
        <w:spacing w:line="276" w:lineRule="auto"/>
        <w:ind w:left="34" w:firstLine="658"/>
        <w:jc w:val="both"/>
        <w:rPr>
          <w:rFonts w:ascii="Times New Roman" w:hAnsi="Times New Roman"/>
          <w:b/>
          <w:sz w:val="24"/>
          <w:szCs w:val="24"/>
          <w:lang w:val="uz-Cyrl-UZ"/>
        </w:rPr>
      </w:pPr>
      <w:r w:rsidRPr="00931521">
        <w:rPr>
          <w:rFonts w:ascii="Times New Roman" w:hAnsi="Times New Roman"/>
          <w:sz w:val="24"/>
          <w:szCs w:val="24"/>
          <w:lang w:val="uz-Cyrl-UZ"/>
        </w:rPr>
        <w:t>Bank Qarz oluvchiga mazkur shartnomada koʻrsatib oʻtilgan miqdorda va shartlar asosida pul mablagʻlari (keyingi oʻrinlarda – kredit) berish majburiyatini, Qarz oluvchi esa olingan kredit mablagʻlarini belgilangan muddatda qaytarish va kreditdan foydalanganligi uchun foizlar toʻlash majburiyatini oladi.</w:t>
      </w:r>
    </w:p>
    <w:p w14:paraId="59F0AFCE" w14:textId="223352EC" w:rsidR="00E5236D" w:rsidRPr="00931521" w:rsidRDefault="00E5236D" w:rsidP="000431DA">
      <w:pPr>
        <w:pStyle w:val="a4"/>
        <w:numPr>
          <w:ilvl w:val="0"/>
          <w:numId w:val="3"/>
        </w:numPr>
        <w:tabs>
          <w:tab w:val="left" w:pos="317"/>
          <w:tab w:val="left" w:pos="601"/>
        </w:tabs>
        <w:spacing w:before="120" w:after="120" w:line="276" w:lineRule="auto"/>
        <w:ind w:left="34" w:firstLine="0"/>
        <w:contextualSpacing w:val="0"/>
        <w:jc w:val="center"/>
        <w:rPr>
          <w:rFonts w:ascii="Times New Roman" w:hAnsi="Times New Roman"/>
          <w:b/>
          <w:sz w:val="24"/>
          <w:szCs w:val="24"/>
        </w:rPr>
      </w:pPr>
      <w:r w:rsidRPr="00931521">
        <w:rPr>
          <w:rFonts w:ascii="Times New Roman" w:hAnsi="Times New Roman"/>
          <w:b/>
          <w:sz w:val="24"/>
          <w:szCs w:val="24"/>
        </w:rPr>
        <w:t>KREDIT</w:t>
      </w:r>
      <w:r w:rsidRPr="00931521">
        <w:rPr>
          <w:rFonts w:ascii="Times New Roman" w:hAnsi="Times New Roman"/>
          <w:sz w:val="24"/>
          <w:szCs w:val="24"/>
        </w:rPr>
        <w:t xml:space="preserve"> </w:t>
      </w:r>
      <w:r w:rsidRPr="00931521">
        <w:rPr>
          <w:rFonts w:ascii="Times New Roman" w:hAnsi="Times New Roman"/>
          <w:b/>
          <w:sz w:val="24"/>
          <w:szCs w:val="24"/>
        </w:rPr>
        <w:t>S</w:t>
      </w:r>
      <w:r w:rsidR="006B7CF3" w:rsidRPr="00931521">
        <w:rPr>
          <w:rFonts w:ascii="Times New Roman" w:hAnsi="Times New Roman"/>
          <w:b/>
          <w:sz w:val="24"/>
          <w:szCs w:val="24"/>
          <w:lang w:val="en-US"/>
        </w:rPr>
        <w:t>H</w:t>
      </w:r>
      <w:r w:rsidRPr="00931521">
        <w:rPr>
          <w:rFonts w:ascii="Times New Roman" w:hAnsi="Times New Roman"/>
          <w:b/>
          <w:sz w:val="24"/>
          <w:szCs w:val="24"/>
        </w:rPr>
        <w:t>ARTLARI</w:t>
      </w:r>
    </w:p>
    <w:p w14:paraId="01956348" w14:textId="00332A72" w:rsidR="00E5236D" w:rsidRPr="00931521" w:rsidRDefault="004C4C13" w:rsidP="000431DA">
      <w:pPr>
        <w:numPr>
          <w:ilvl w:val="1"/>
          <w:numId w:val="3"/>
        </w:numPr>
        <w:tabs>
          <w:tab w:val="left" w:pos="1276"/>
        </w:tabs>
        <w:spacing w:line="276" w:lineRule="auto"/>
        <w:ind w:left="0" w:firstLine="709"/>
        <w:jc w:val="both"/>
        <w:rPr>
          <w:rFonts w:ascii="Times New Roman" w:hAnsi="Times New Roman"/>
          <w:sz w:val="24"/>
          <w:szCs w:val="24"/>
          <w:lang w:val="en-US"/>
        </w:rPr>
      </w:pPr>
      <w:r w:rsidRPr="00931521">
        <w:rPr>
          <w:rFonts w:ascii="Times New Roman" w:hAnsi="Times New Roman"/>
          <w:sz w:val="24"/>
          <w:szCs w:val="24"/>
          <w:lang w:val="uz-Cyrl-UZ"/>
        </w:rPr>
        <w:t xml:space="preserve"> </w:t>
      </w:r>
      <w:r w:rsidR="00E5236D" w:rsidRPr="00931521">
        <w:rPr>
          <w:rFonts w:ascii="Times New Roman" w:hAnsi="Times New Roman"/>
          <w:sz w:val="24"/>
          <w:szCs w:val="24"/>
          <w:lang w:val="en-US"/>
        </w:rPr>
        <w:t>Kredit summasi:</w:t>
      </w:r>
      <w:r w:rsidR="00E5236D" w:rsidRPr="00931521">
        <w:rPr>
          <w:rFonts w:ascii="Times New Roman" w:hAnsi="Times New Roman"/>
          <w:sz w:val="24"/>
          <w:szCs w:val="24"/>
          <w:lang w:val="uz-Cyrl-UZ"/>
        </w:rPr>
        <w:t xml:space="preserve"> </w:t>
      </w:r>
      <w:r w:rsidR="00931521" w:rsidRPr="00931521">
        <w:rPr>
          <w:rFonts w:ascii="Times New Roman" w:hAnsi="Times New Roman"/>
          <w:sz w:val="24"/>
          <w:szCs w:val="24"/>
          <w:lang w:val="uz-Cyrl-UZ"/>
        </w:rPr>
        <w:t>___________</w:t>
      </w:r>
      <w:r w:rsidR="00931521" w:rsidRPr="00931521">
        <w:rPr>
          <w:rFonts w:ascii="Times New Roman" w:hAnsi="Times New Roman"/>
          <w:sz w:val="24"/>
          <w:szCs w:val="24"/>
          <w:lang w:val="en-US"/>
        </w:rPr>
        <w:t xml:space="preserve"> </w:t>
      </w:r>
      <w:r w:rsidR="00E5236D" w:rsidRPr="00931521">
        <w:rPr>
          <w:rFonts w:ascii="Times New Roman" w:hAnsi="Times New Roman"/>
          <w:sz w:val="24"/>
          <w:szCs w:val="24"/>
          <w:lang w:val="en-US"/>
        </w:rPr>
        <w:t>soʻm.</w:t>
      </w:r>
    </w:p>
    <w:p w14:paraId="5B0E74C8" w14:textId="3429FA68" w:rsidR="00E5236D" w:rsidRPr="00931521" w:rsidRDefault="00E5236D" w:rsidP="000431DA">
      <w:pPr>
        <w:numPr>
          <w:ilvl w:val="1"/>
          <w:numId w:val="3"/>
        </w:numPr>
        <w:tabs>
          <w:tab w:val="left" w:pos="1276"/>
        </w:tabs>
        <w:spacing w:line="276" w:lineRule="auto"/>
        <w:ind w:left="0" w:firstLine="709"/>
        <w:jc w:val="both"/>
        <w:rPr>
          <w:rFonts w:ascii="Times New Roman" w:hAnsi="Times New Roman"/>
          <w:sz w:val="24"/>
          <w:szCs w:val="24"/>
          <w:lang w:val="en-US"/>
        </w:rPr>
      </w:pPr>
      <w:r w:rsidRPr="00931521">
        <w:rPr>
          <w:rFonts w:ascii="Times New Roman" w:hAnsi="Times New Roman"/>
          <w:sz w:val="24"/>
          <w:szCs w:val="24"/>
          <w:lang w:val="en-US"/>
        </w:rPr>
        <w:t xml:space="preserve">Kreditdan foydalanish muddati: </w:t>
      </w:r>
      <w:r w:rsidR="00931521" w:rsidRPr="00931521">
        <w:rPr>
          <w:rFonts w:ascii="Times New Roman" w:hAnsi="Times New Roman"/>
          <w:sz w:val="24"/>
          <w:szCs w:val="24"/>
          <w:lang w:val="uz-Cyrl-UZ"/>
        </w:rPr>
        <w:t>___________</w:t>
      </w:r>
      <w:r w:rsidRPr="00931521">
        <w:rPr>
          <w:rFonts w:ascii="Times New Roman" w:hAnsi="Times New Roman"/>
          <w:sz w:val="24"/>
          <w:szCs w:val="24"/>
          <w:lang w:val="uz-Cyrl-UZ"/>
        </w:rPr>
        <w:t>oy</w:t>
      </w:r>
      <w:r w:rsidR="002D7583" w:rsidRPr="00931521">
        <w:rPr>
          <w:rFonts w:ascii="Times New Roman" w:hAnsi="Times New Roman"/>
          <w:sz w:val="24"/>
          <w:szCs w:val="24"/>
          <w:lang w:val="uz-Cyrl-UZ"/>
        </w:rPr>
        <w:t xml:space="preserve"> ya'ni </w:t>
      </w:r>
      <w:r w:rsidR="00931521" w:rsidRPr="00931521">
        <w:rPr>
          <w:rFonts w:ascii="Times New Roman" w:hAnsi="Times New Roman"/>
          <w:sz w:val="24"/>
          <w:szCs w:val="24"/>
          <w:lang w:val="uz-Cyrl-UZ"/>
        </w:rPr>
        <w:t>___________</w:t>
      </w:r>
      <w:r w:rsidR="00931521" w:rsidRPr="00931521">
        <w:rPr>
          <w:rFonts w:ascii="Times New Roman" w:hAnsi="Times New Roman"/>
          <w:sz w:val="24"/>
          <w:szCs w:val="24"/>
          <w:lang w:val="en-US"/>
        </w:rPr>
        <w:t xml:space="preserve"> </w:t>
      </w:r>
      <w:r w:rsidR="002D7583" w:rsidRPr="00931521">
        <w:rPr>
          <w:rFonts w:ascii="Times New Roman" w:hAnsi="Times New Roman"/>
          <w:sz w:val="24"/>
          <w:szCs w:val="24"/>
          <w:lang w:val="uz-Cyrl-UZ"/>
        </w:rPr>
        <w:t xml:space="preserve">yildan </w:t>
      </w:r>
      <w:r w:rsidR="00931521" w:rsidRPr="00931521">
        <w:rPr>
          <w:rFonts w:ascii="Times New Roman" w:hAnsi="Times New Roman"/>
          <w:sz w:val="24"/>
          <w:szCs w:val="24"/>
          <w:lang w:val="uz-Cyrl-UZ"/>
        </w:rPr>
        <w:t>___________</w:t>
      </w:r>
      <w:r w:rsidR="00931521" w:rsidRPr="00931521">
        <w:rPr>
          <w:rFonts w:ascii="Times New Roman" w:hAnsi="Times New Roman"/>
          <w:sz w:val="24"/>
          <w:szCs w:val="24"/>
          <w:lang w:val="en-US"/>
        </w:rPr>
        <w:t xml:space="preserve"> </w:t>
      </w:r>
      <w:r w:rsidR="002D7583" w:rsidRPr="00931521">
        <w:rPr>
          <w:rFonts w:ascii="Times New Roman" w:hAnsi="Times New Roman"/>
          <w:sz w:val="24"/>
          <w:szCs w:val="24"/>
          <w:lang w:val="uz-Cyrl-UZ"/>
        </w:rPr>
        <w:t>yilgacha ajratiladi.</w:t>
      </w:r>
    </w:p>
    <w:p w14:paraId="54A2FC44" w14:textId="1234E584" w:rsidR="00E5236D" w:rsidRPr="00931521" w:rsidRDefault="00E5236D" w:rsidP="000431DA">
      <w:pPr>
        <w:numPr>
          <w:ilvl w:val="1"/>
          <w:numId w:val="3"/>
        </w:numPr>
        <w:tabs>
          <w:tab w:val="left" w:pos="1276"/>
        </w:tabs>
        <w:spacing w:line="276" w:lineRule="auto"/>
        <w:ind w:left="0" w:firstLine="709"/>
        <w:jc w:val="both"/>
        <w:rPr>
          <w:rFonts w:ascii="Times New Roman" w:hAnsi="Times New Roman"/>
          <w:sz w:val="24"/>
          <w:szCs w:val="24"/>
          <w:lang w:val="en-US"/>
        </w:rPr>
      </w:pPr>
      <w:r w:rsidRPr="00931521">
        <w:rPr>
          <w:rFonts w:ascii="Times New Roman" w:hAnsi="Times New Roman"/>
          <w:sz w:val="24"/>
          <w:szCs w:val="24"/>
          <w:lang w:val="en-US"/>
        </w:rPr>
        <w:t>Kredit boʻyicha asosiy qarz</w:t>
      </w:r>
      <w:r w:rsidRPr="00931521">
        <w:rPr>
          <w:rFonts w:ascii="Times New Roman" w:hAnsi="Times New Roman"/>
          <w:sz w:val="24"/>
          <w:szCs w:val="24"/>
          <w:lang w:val="uz-Cyrl-UZ"/>
        </w:rPr>
        <w:t xml:space="preserve"> va foizlar </w:t>
      </w:r>
      <w:r w:rsidRPr="00931521">
        <w:rPr>
          <w:rFonts w:ascii="Times New Roman" w:hAnsi="Times New Roman"/>
          <w:sz w:val="24"/>
          <w:szCs w:val="24"/>
          <w:lang w:val="en-US"/>
        </w:rPr>
        <w:t xml:space="preserve">mazkur shartnomaning 1-ilovasiga asosan </w:t>
      </w:r>
      <w:r w:rsidR="00931521" w:rsidRPr="00931521">
        <w:rPr>
          <w:rFonts w:ascii="Times New Roman" w:hAnsi="Times New Roman"/>
          <w:sz w:val="24"/>
          <w:szCs w:val="24"/>
          <w:lang w:val="uz-Cyrl-UZ"/>
        </w:rPr>
        <w:t>___________</w:t>
      </w:r>
      <w:r w:rsidR="00931521" w:rsidRPr="00931521">
        <w:rPr>
          <w:rFonts w:ascii="Times New Roman" w:hAnsi="Times New Roman"/>
          <w:sz w:val="24"/>
          <w:szCs w:val="24"/>
          <w:lang w:val="en-US"/>
        </w:rPr>
        <w:t xml:space="preserve"> </w:t>
      </w:r>
      <w:r w:rsidRPr="00931521">
        <w:rPr>
          <w:rFonts w:ascii="Times New Roman" w:hAnsi="Times New Roman"/>
          <w:sz w:val="24"/>
          <w:szCs w:val="24"/>
          <w:lang w:val="uz-Cyrl-UZ"/>
        </w:rPr>
        <w:t>toʻlov usulida toʻlanadi.</w:t>
      </w:r>
    </w:p>
    <w:p w14:paraId="0BB49951" w14:textId="7C96A030" w:rsidR="00E5236D" w:rsidRPr="00931521" w:rsidRDefault="00E5236D" w:rsidP="000431DA">
      <w:pPr>
        <w:numPr>
          <w:ilvl w:val="1"/>
          <w:numId w:val="3"/>
        </w:numPr>
        <w:tabs>
          <w:tab w:val="left" w:pos="1276"/>
        </w:tabs>
        <w:spacing w:line="276" w:lineRule="auto"/>
        <w:ind w:left="0" w:firstLine="709"/>
        <w:jc w:val="both"/>
        <w:rPr>
          <w:rFonts w:ascii="Times New Roman" w:hAnsi="Times New Roman"/>
          <w:sz w:val="24"/>
          <w:szCs w:val="24"/>
          <w:lang w:val="en-US"/>
        </w:rPr>
      </w:pPr>
      <w:r w:rsidRPr="00931521">
        <w:rPr>
          <w:rFonts w:ascii="Times New Roman" w:hAnsi="Times New Roman"/>
          <w:sz w:val="24"/>
          <w:szCs w:val="24"/>
          <w:lang w:val="en-US"/>
        </w:rPr>
        <w:t xml:space="preserve">Kredit boʻyicha </w:t>
      </w:r>
      <w:r w:rsidRPr="00931521">
        <w:rPr>
          <w:rFonts w:ascii="Times New Roman" w:hAnsi="Times New Roman"/>
          <w:sz w:val="24"/>
          <w:szCs w:val="24"/>
          <w:lang w:val="uz-Cyrl-UZ"/>
        </w:rPr>
        <w:t xml:space="preserve">yillik </w:t>
      </w:r>
      <w:r w:rsidRPr="00931521">
        <w:rPr>
          <w:rFonts w:ascii="Times New Roman" w:hAnsi="Times New Roman"/>
          <w:sz w:val="24"/>
          <w:szCs w:val="24"/>
          <w:lang w:val="en-US"/>
        </w:rPr>
        <w:t>foiz stavkasi:</w:t>
      </w:r>
      <w:r w:rsidRPr="00931521">
        <w:rPr>
          <w:rFonts w:ascii="Times New Roman" w:hAnsi="Times New Roman"/>
          <w:sz w:val="24"/>
          <w:szCs w:val="24"/>
          <w:lang w:val="uz-Cyrl-UZ"/>
        </w:rPr>
        <w:t xml:space="preserve"> </w:t>
      </w:r>
      <w:r w:rsidR="00931521" w:rsidRPr="00931521">
        <w:rPr>
          <w:rFonts w:ascii="Times New Roman" w:hAnsi="Times New Roman"/>
          <w:sz w:val="24"/>
          <w:szCs w:val="24"/>
          <w:lang w:val="uz-Cyrl-UZ"/>
        </w:rPr>
        <w:t>___________</w:t>
      </w:r>
      <w:r w:rsidRPr="00931521">
        <w:rPr>
          <w:rFonts w:ascii="Times New Roman" w:hAnsi="Times New Roman"/>
          <w:sz w:val="24"/>
          <w:szCs w:val="24"/>
          <w:lang w:val="uz-Cyrl-UZ"/>
        </w:rPr>
        <w:t xml:space="preserve"> foiz.</w:t>
      </w:r>
    </w:p>
    <w:p w14:paraId="2A6A7F62" w14:textId="77777777" w:rsidR="00E5236D" w:rsidRPr="00931521" w:rsidRDefault="00E5236D" w:rsidP="000431DA">
      <w:pPr>
        <w:numPr>
          <w:ilvl w:val="1"/>
          <w:numId w:val="3"/>
        </w:numPr>
        <w:tabs>
          <w:tab w:val="left" w:pos="1276"/>
        </w:tabs>
        <w:spacing w:line="276" w:lineRule="auto"/>
        <w:ind w:left="0" w:firstLine="709"/>
        <w:jc w:val="both"/>
        <w:rPr>
          <w:rFonts w:ascii="Times New Roman" w:hAnsi="Times New Roman"/>
          <w:sz w:val="24"/>
          <w:szCs w:val="24"/>
          <w:lang w:val="uz-Cyrl-UZ"/>
        </w:rPr>
      </w:pPr>
      <w:r w:rsidRPr="00931521">
        <w:rPr>
          <w:rFonts w:ascii="Times New Roman" w:hAnsi="Times New Roman"/>
          <w:sz w:val="24"/>
          <w:szCs w:val="24"/>
        </w:rPr>
        <w:t>Foiz</w:t>
      </w:r>
      <w:r w:rsidRPr="00931521">
        <w:rPr>
          <w:rFonts w:ascii="Times New Roman" w:hAnsi="Times New Roman"/>
          <w:sz w:val="24"/>
          <w:szCs w:val="24"/>
          <w:lang w:val="uz-Cyrl-UZ"/>
        </w:rPr>
        <w:t xml:space="preserve"> stavkasi </w:t>
      </w:r>
      <w:r w:rsidRPr="00931521">
        <w:rPr>
          <w:rFonts w:ascii="Times New Roman" w:hAnsi="Times New Roman"/>
          <w:iCs/>
          <w:sz w:val="24"/>
          <w:szCs w:val="24"/>
          <w:lang w:val="uz-Cyrl-UZ"/>
        </w:rPr>
        <w:t>oʻzgarmas</w:t>
      </w:r>
      <w:r w:rsidRPr="00931521">
        <w:rPr>
          <w:rFonts w:ascii="Times New Roman" w:hAnsi="Times New Roman"/>
          <w:i/>
          <w:sz w:val="24"/>
          <w:szCs w:val="24"/>
          <w:lang w:val="uz-Cyrl-UZ"/>
        </w:rPr>
        <w:t>.</w:t>
      </w:r>
    </w:p>
    <w:p w14:paraId="52A5ACF7" w14:textId="0949802F" w:rsidR="00E5236D" w:rsidRPr="00931521" w:rsidRDefault="00E5236D" w:rsidP="000431DA">
      <w:pPr>
        <w:numPr>
          <w:ilvl w:val="1"/>
          <w:numId w:val="3"/>
        </w:numPr>
        <w:tabs>
          <w:tab w:val="left" w:pos="1276"/>
        </w:tabs>
        <w:spacing w:line="276" w:lineRule="auto"/>
        <w:ind w:left="0" w:firstLine="709"/>
        <w:jc w:val="both"/>
        <w:rPr>
          <w:rFonts w:ascii="Times New Roman" w:hAnsi="Times New Roman"/>
          <w:sz w:val="24"/>
          <w:szCs w:val="24"/>
          <w:lang w:val="uz-Cyrl-UZ"/>
        </w:rPr>
      </w:pPr>
      <w:r w:rsidRPr="00931521">
        <w:rPr>
          <w:rFonts w:ascii="Times New Roman" w:hAnsi="Times New Roman"/>
          <w:sz w:val="24"/>
          <w:szCs w:val="24"/>
          <w:lang w:val="uz-Cyrl-UZ"/>
        </w:rPr>
        <w:t xml:space="preserve">Foizlarni toʻlash muddati: har oyning </w:t>
      </w:r>
      <w:r w:rsidR="00931521" w:rsidRPr="00931521">
        <w:rPr>
          <w:rFonts w:ascii="Times New Roman" w:hAnsi="Times New Roman"/>
          <w:sz w:val="24"/>
          <w:szCs w:val="24"/>
          <w:lang w:val="uz-Cyrl-UZ"/>
        </w:rPr>
        <w:t>___________</w:t>
      </w:r>
      <w:r w:rsidR="00931521" w:rsidRPr="00931521">
        <w:rPr>
          <w:rFonts w:ascii="Times New Roman" w:hAnsi="Times New Roman"/>
          <w:sz w:val="24"/>
          <w:szCs w:val="24"/>
          <w:lang w:val="en-US"/>
        </w:rPr>
        <w:t xml:space="preserve"> </w:t>
      </w:r>
      <w:r w:rsidRPr="00931521">
        <w:rPr>
          <w:rFonts w:ascii="Times New Roman" w:hAnsi="Times New Roman"/>
          <w:sz w:val="24"/>
          <w:szCs w:val="24"/>
          <w:lang w:val="uz-Cyrl-UZ"/>
        </w:rPr>
        <w:t>sanasida.</w:t>
      </w:r>
    </w:p>
    <w:p w14:paraId="6B7443D4" w14:textId="0F139CAC" w:rsidR="00E5236D" w:rsidRPr="00931521" w:rsidRDefault="00E5236D" w:rsidP="000431DA">
      <w:pPr>
        <w:numPr>
          <w:ilvl w:val="0"/>
          <w:numId w:val="3"/>
        </w:numPr>
        <w:tabs>
          <w:tab w:val="left" w:pos="567"/>
          <w:tab w:val="left" w:pos="851"/>
        </w:tabs>
        <w:spacing w:before="120" w:after="120" w:line="276" w:lineRule="auto"/>
        <w:ind w:left="0" w:firstLine="567"/>
        <w:jc w:val="center"/>
        <w:rPr>
          <w:rFonts w:ascii="Times New Roman" w:hAnsi="Times New Roman"/>
          <w:b/>
          <w:sz w:val="24"/>
          <w:szCs w:val="24"/>
        </w:rPr>
      </w:pPr>
      <w:r w:rsidRPr="00931521">
        <w:rPr>
          <w:rFonts w:ascii="Times New Roman" w:hAnsi="Times New Roman"/>
          <w:b/>
          <w:sz w:val="24"/>
          <w:szCs w:val="24"/>
        </w:rPr>
        <w:t>TOMONLARNING HUQUQ VA MAJBURIY</w:t>
      </w:r>
      <w:r w:rsidR="006B7CF3" w:rsidRPr="00931521">
        <w:rPr>
          <w:rFonts w:ascii="Times New Roman" w:hAnsi="Times New Roman"/>
          <w:b/>
          <w:sz w:val="24"/>
          <w:szCs w:val="24"/>
          <w:lang w:val="en-US"/>
        </w:rPr>
        <w:t>A</w:t>
      </w:r>
      <w:r w:rsidRPr="00931521">
        <w:rPr>
          <w:rFonts w:ascii="Times New Roman" w:hAnsi="Times New Roman"/>
          <w:b/>
          <w:sz w:val="24"/>
          <w:szCs w:val="24"/>
        </w:rPr>
        <w:t>TLARI</w:t>
      </w:r>
    </w:p>
    <w:p w14:paraId="665B1339" w14:textId="77777777" w:rsidR="00E5236D" w:rsidRPr="00931521" w:rsidRDefault="00E5236D" w:rsidP="000431DA">
      <w:pPr>
        <w:numPr>
          <w:ilvl w:val="1"/>
          <w:numId w:val="3"/>
        </w:numPr>
        <w:tabs>
          <w:tab w:val="left" w:pos="567"/>
          <w:tab w:val="left" w:pos="1276"/>
        </w:tabs>
        <w:spacing w:line="276" w:lineRule="auto"/>
        <w:ind w:left="0" w:firstLine="709"/>
        <w:jc w:val="both"/>
        <w:rPr>
          <w:rFonts w:ascii="Times New Roman" w:hAnsi="Times New Roman"/>
          <w:sz w:val="24"/>
          <w:szCs w:val="24"/>
        </w:rPr>
      </w:pPr>
      <w:r w:rsidRPr="00931521">
        <w:rPr>
          <w:rFonts w:ascii="Times New Roman" w:hAnsi="Times New Roman"/>
          <w:b/>
          <w:sz w:val="24"/>
          <w:szCs w:val="24"/>
        </w:rPr>
        <w:t>Bankning majburiyatlari:</w:t>
      </w:r>
    </w:p>
    <w:p w14:paraId="4EFD719C" w14:textId="77777777" w:rsidR="00E5236D" w:rsidRPr="00931521" w:rsidRDefault="00E5236D" w:rsidP="000431DA">
      <w:pPr>
        <w:numPr>
          <w:ilvl w:val="2"/>
          <w:numId w:val="3"/>
        </w:numPr>
        <w:tabs>
          <w:tab w:val="left" w:pos="567"/>
          <w:tab w:val="left" w:pos="1134"/>
          <w:tab w:val="left" w:pos="1276"/>
        </w:tabs>
        <w:spacing w:line="276" w:lineRule="auto"/>
        <w:ind w:left="0" w:firstLine="709"/>
        <w:jc w:val="both"/>
        <w:rPr>
          <w:rFonts w:ascii="Times New Roman" w:hAnsi="Times New Roman"/>
          <w:sz w:val="24"/>
          <w:szCs w:val="24"/>
          <w:lang w:val="en-US"/>
        </w:rPr>
      </w:pPr>
      <w:r w:rsidRPr="00931521">
        <w:rPr>
          <w:rFonts w:ascii="Times New Roman" w:hAnsi="Times New Roman"/>
          <w:sz w:val="24"/>
          <w:szCs w:val="24"/>
          <w:lang w:val="uz-Cyrl-UZ"/>
        </w:rPr>
        <w:t xml:space="preserve"> </w:t>
      </w:r>
      <w:r w:rsidRPr="00931521">
        <w:rPr>
          <w:rFonts w:ascii="Times New Roman" w:hAnsi="Times New Roman"/>
          <w:sz w:val="24"/>
          <w:szCs w:val="24"/>
          <w:lang w:val="en-US"/>
        </w:rPr>
        <w:t xml:space="preserve">Qarz oluvchiga mazkur shartnomada koʻrsatilgan miqdorda va shartlarda kredit </w:t>
      </w:r>
      <w:r w:rsidRPr="00931521">
        <w:rPr>
          <w:rFonts w:ascii="Times New Roman" w:hAnsi="Times New Roman"/>
          <w:sz w:val="24"/>
          <w:szCs w:val="24"/>
          <w:lang w:val="uz-Cyrl-UZ"/>
        </w:rPr>
        <w:t>ajratish.</w:t>
      </w:r>
    </w:p>
    <w:p w14:paraId="6BFC49D5" w14:textId="77777777" w:rsidR="00E5236D" w:rsidRPr="00931521" w:rsidRDefault="00E5236D" w:rsidP="000431DA">
      <w:pPr>
        <w:numPr>
          <w:ilvl w:val="2"/>
          <w:numId w:val="3"/>
        </w:numPr>
        <w:tabs>
          <w:tab w:val="left" w:pos="567"/>
          <w:tab w:val="left" w:pos="1134"/>
          <w:tab w:val="left" w:pos="1276"/>
        </w:tabs>
        <w:spacing w:line="276" w:lineRule="auto"/>
        <w:ind w:left="0" w:firstLine="709"/>
        <w:jc w:val="both"/>
        <w:rPr>
          <w:rFonts w:ascii="Times New Roman" w:hAnsi="Times New Roman"/>
          <w:sz w:val="24"/>
          <w:szCs w:val="24"/>
          <w:lang w:val="uz-Cyrl-UZ"/>
        </w:rPr>
      </w:pPr>
      <w:r w:rsidRPr="00931521">
        <w:rPr>
          <w:rFonts w:ascii="Times New Roman" w:hAnsi="Times New Roman"/>
          <w:sz w:val="24"/>
          <w:szCs w:val="24"/>
          <w:lang w:val="uz-Cyrl-UZ"/>
        </w:rPr>
        <w:t xml:space="preserve"> Ajratilgan kreditni hisoblash uchun Qarz oluvchiga ssuda hisobvaragʻini ochish.</w:t>
      </w:r>
    </w:p>
    <w:p w14:paraId="48A95A41" w14:textId="77777777" w:rsidR="00E5236D" w:rsidRPr="00931521" w:rsidRDefault="00E5236D" w:rsidP="000431DA">
      <w:pPr>
        <w:numPr>
          <w:ilvl w:val="2"/>
          <w:numId w:val="3"/>
        </w:numPr>
        <w:tabs>
          <w:tab w:val="left" w:pos="567"/>
          <w:tab w:val="left" w:pos="1134"/>
          <w:tab w:val="left" w:pos="1276"/>
        </w:tabs>
        <w:spacing w:line="276" w:lineRule="auto"/>
        <w:ind w:left="0" w:firstLine="709"/>
        <w:jc w:val="both"/>
        <w:rPr>
          <w:rFonts w:ascii="Times New Roman" w:hAnsi="Times New Roman"/>
          <w:sz w:val="24"/>
          <w:szCs w:val="24"/>
          <w:lang w:val="uz-Cyrl-UZ"/>
        </w:rPr>
      </w:pPr>
      <w:r w:rsidRPr="00931521">
        <w:rPr>
          <w:rFonts w:ascii="Times New Roman" w:hAnsi="Times New Roman"/>
          <w:sz w:val="24"/>
          <w:szCs w:val="24"/>
          <w:lang w:val="uz-Cyrl-UZ"/>
        </w:rPr>
        <w:t xml:space="preserve"> Qarz oluvchini Bank tomonidan ajratilgan kreditni muddatidan oldin undirish asoslari va sabablari haqida xabardor qilish.</w:t>
      </w:r>
    </w:p>
    <w:p w14:paraId="23F83C6B" w14:textId="77777777" w:rsidR="00E5236D" w:rsidRPr="00931521" w:rsidRDefault="00E5236D" w:rsidP="000431DA">
      <w:pPr>
        <w:tabs>
          <w:tab w:val="left" w:pos="567"/>
          <w:tab w:val="left" w:pos="1134"/>
          <w:tab w:val="left" w:pos="1276"/>
        </w:tabs>
        <w:spacing w:line="276" w:lineRule="auto"/>
        <w:jc w:val="both"/>
        <w:rPr>
          <w:rFonts w:ascii="Times New Roman" w:hAnsi="Times New Roman"/>
          <w:sz w:val="24"/>
          <w:szCs w:val="24"/>
          <w:lang w:val="uz-Cyrl-UZ"/>
        </w:rPr>
      </w:pPr>
    </w:p>
    <w:p w14:paraId="05328F52" w14:textId="77777777" w:rsidR="00E5236D" w:rsidRPr="00931521" w:rsidRDefault="00E5236D" w:rsidP="000431DA">
      <w:pPr>
        <w:numPr>
          <w:ilvl w:val="1"/>
          <w:numId w:val="3"/>
        </w:numPr>
        <w:tabs>
          <w:tab w:val="left" w:pos="567"/>
          <w:tab w:val="left" w:pos="1276"/>
        </w:tabs>
        <w:spacing w:line="276" w:lineRule="auto"/>
        <w:ind w:left="0" w:firstLine="709"/>
        <w:rPr>
          <w:rFonts w:ascii="Times New Roman" w:hAnsi="Times New Roman"/>
          <w:b/>
          <w:sz w:val="24"/>
          <w:szCs w:val="24"/>
        </w:rPr>
      </w:pPr>
      <w:r w:rsidRPr="00931521">
        <w:rPr>
          <w:rFonts w:ascii="Times New Roman" w:hAnsi="Times New Roman"/>
          <w:b/>
          <w:sz w:val="24"/>
          <w:szCs w:val="24"/>
        </w:rPr>
        <w:t>Qarz oluvchining majburiyatlari:</w:t>
      </w:r>
    </w:p>
    <w:p w14:paraId="7FB0E3F9" w14:textId="77777777" w:rsidR="00E5236D" w:rsidRPr="00931521" w:rsidRDefault="00E5236D" w:rsidP="000431DA">
      <w:pPr>
        <w:numPr>
          <w:ilvl w:val="2"/>
          <w:numId w:val="3"/>
        </w:numPr>
        <w:tabs>
          <w:tab w:val="left" w:pos="567"/>
          <w:tab w:val="left" w:pos="1134"/>
          <w:tab w:val="left" w:pos="1276"/>
        </w:tabs>
        <w:spacing w:line="276" w:lineRule="auto"/>
        <w:ind w:left="0" w:firstLine="709"/>
        <w:jc w:val="both"/>
        <w:rPr>
          <w:rFonts w:ascii="Times New Roman" w:hAnsi="Times New Roman"/>
          <w:sz w:val="24"/>
          <w:szCs w:val="24"/>
          <w:lang w:val="uz-Cyrl-UZ"/>
        </w:rPr>
      </w:pPr>
      <w:r w:rsidRPr="00931521">
        <w:rPr>
          <w:rFonts w:ascii="Times New Roman" w:hAnsi="Times New Roman"/>
          <w:sz w:val="24"/>
          <w:szCs w:val="24"/>
          <w:lang w:val="uz-Cyrl-UZ"/>
        </w:rPr>
        <w:t xml:space="preserve"> Kredit va unga hisoblangan foizlarni mazkur shartnomada belgilangan muddatlarda va miqdorda toʻlab borish, ushbu shartnoma shartlarini lozim darajada bajarish.</w:t>
      </w:r>
    </w:p>
    <w:p w14:paraId="4026C796" w14:textId="77777777" w:rsidR="00E5236D" w:rsidRPr="00931521" w:rsidRDefault="00E5236D" w:rsidP="000431DA">
      <w:pPr>
        <w:numPr>
          <w:ilvl w:val="2"/>
          <w:numId w:val="3"/>
        </w:numPr>
        <w:tabs>
          <w:tab w:val="left" w:pos="567"/>
          <w:tab w:val="left" w:pos="1134"/>
          <w:tab w:val="left" w:pos="1276"/>
        </w:tabs>
        <w:spacing w:line="276" w:lineRule="auto"/>
        <w:ind w:left="0" w:firstLine="709"/>
        <w:jc w:val="both"/>
        <w:rPr>
          <w:rFonts w:ascii="Times New Roman" w:hAnsi="Times New Roman"/>
          <w:sz w:val="24"/>
          <w:szCs w:val="24"/>
          <w:lang w:val="uz-Cyrl-UZ"/>
        </w:rPr>
      </w:pPr>
      <w:r w:rsidRPr="00931521">
        <w:rPr>
          <w:rFonts w:ascii="Times New Roman" w:hAnsi="Times New Roman"/>
          <w:sz w:val="24"/>
          <w:szCs w:val="24"/>
          <w:lang w:val="uz-Cyrl-UZ"/>
        </w:rPr>
        <w:t xml:space="preserve"> Kreditdan foydalanish jarayonida kreditlashning asosiy tamoyillari: muddatlilik, qaytarishlilik, toʻlovlilik va ta'minlanganlik talablariga rioya qilish.</w:t>
      </w:r>
    </w:p>
    <w:p w14:paraId="2AC39059" w14:textId="77777777" w:rsidR="00E5236D" w:rsidRPr="00931521" w:rsidRDefault="00E5236D" w:rsidP="000431DA">
      <w:pPr>
        <w:numPr>
          <w:ilvl w:val="2"/>
          <w:numId w:val="3"/>
        </w:numPr>
        <w:tabs>
          <w:tab w:val="left" w:pos="567"/>
          <w:tab w:val="left" w:pos="1134"/>
          <w:tab w:val="left" w:pos="1276"/>
        </w:tabs>
        <w:spacing w:line="276" w:lineRule="auto"/>
        <w:ind w:left="0" w:firstLine="709"/>
        <w:jc w:val="both"/>
        <w:rPr>
          <w:rFonts w:ascii="Times New Roman" w:hAnsi="Times New Roman"/>
          <w:sz w:val="24"/>
          <w:szCs w:val="24"/>
          <w:lang w:val="uz-Cyrl-UZ"/>
        </w:rPr>
      </w:pPr>
      <w:r w:rsidRPr="00931521">
        <w:rPr>
          <w:rFonts w:ascii="Times New Roman" w:hAnsi="Times New Roman"/>
          <w:sz w:val="24"/>
          <w:szCs w:val="24"/>
          <w:lang w:val="uz-Cyrl-UZ"/>
        </w:rPr>
        <w:lastRenderedPageBreak/>
        <w:t xml:space="preserve"> Ish joyi, yashash manzili, familiyasi, ismi oʻzgarganda yoki boshqa holatlar mazkur shartnoma shartlarini bajarishga halaqit bersa, 10 kun muddat ichida  Bankni yozma ravishda tegishli hujjatlarni ilova qilgan xolda xabardor qilish.</w:t>
      </w:r>
    </w:p>
    <w:p w14:paraId="2B856B6B" w14:textId="77777777" w:rsidR="00E5236D" w:rsidRPr="00931521" w:rsidRDefault="00E5236D" w:rsidP="000431DA">
      <w:pPr>
        <w:pStyle w:val="21"/>
        <w:numPr>
          <w:ilvl w:val="2"/>
          <w:numId w:val="3"/>
        </w:numPr>
        <w:tabs>
          <w:tab w:val="left" w:pos="567"/>
          <w:tab w:val="left" w:pos="1134"/>
          <w:tab w:val="left" w:pos="1276"/>
        </w:tabs>
        <w:spacing w:line="276" w:lineRule="auto"/>
        <w:ind w:left="0" w:firstLine="709"/>
        <w:rPr>
          <w:rFonts w:ascii="Times New Roman" w:hAnsi="Times New Roman"/>
          <w:b/>
          <w:szCs w:val="24"/>
          <w:lang w:val="uz-Cyrl-UZ"/>
        </w:rPr>
      </w:pPr>
      <w:r w:rsidRPr="00931521">
        <w:rPr>
          <w:rFonts w:ascii="Times New Roman" w:hAnsi="Times New Roman"/>
          <w:b/>
          <w:szCs w:val="24"/>
          <w:lang w:val="uz-Cyrl-UZ"/>
        </w:rPr>
        <w:t xml:space="preserve"> Qarz oluvchi quyidagilarni tasdiqlaydi va kafolatlaydi:</w:t>
      </w:r>
    </w:p>
    <w:p w14:paraId="3876AD7B" w14:textId="77777777" w:rsidR="00E5236D" w:rsidRPr="00931521" w:rsidRDefault="00E5236D" w:rsidP="000431DA">
      <w:pPr>
        <w:pStyle w:val="21"/>
        <w:tabs>
          <w:tab w:val="left" w:pos="993"/>
        </w:tabs>
        <w:spacing w:line="276" w:lineRule="auto"/>
        <w:ind w:firstLine="709"/>
        <w:rPr>
          <w:rFonts w:ascii="Times New Roman" w:hAnsi="Times New Roman"/>
          <w:szCs w:val="24"/>
          <w:lang w:val="uz-Cyrl-UZ"/>
        </w:rPr>
      </w:pPr>
      <w:r w:rsidRPr="00931521">
        <w:rPr>
          <w:rFonts w:ascii="Times New Roman" w:hAnsi="Times New Roman"/>
          <w:b/>
          <w:szCs w:val="24"/>
          <w:lang w:val="uz-Cyrl-UZ"/>
        </w:rPr>
        <w:t>a)</w:t>
      </w:r>
      <w:r w:rsidRPr="00931521">
        <w:rPr>
          <w:rFonts w:ascii="Times New Roman" w:hAnsi="Times New Roman"/>
          <w:szCs w:val="24"/>
          <w:lang w:val="uz-Cyrl-UZ"/>
        </w:rPr>
        <w:t xml:space="preserve"> kreditni rasmiylashtirish va olish uchun Bankka taqdim etilgan/etiladigan barcha hujjat va ma'lumotlar, ularni taqdim etish vaqtida haqiqiy va ishonchli hisoblanadi;</w:t>
      </w:r>
    </w:p>
    <w:p w14:paraId="3BEA17B5" w14:textId="77777777" w:rsidR="00E5236D" w:rsidRPr="00931521" w:rsidRDefault="00E5236D" w:rsidP="000431DA">
      <w:pPr>
        <w:pStyle w:val="21"/>
        <w:tabs>
          <w:tab w:val="left" w:pos="993"/>
        </w:tabs>
        <w:spacing w:line="276" w:lineRule="auto"/>
        <w:ind w:firstLine="709"/>
        <w:rPr>
          <w:rFonts w:ascii="Times New Roman" w:hAnsi="Times New Roman"/>
          <w:szCs w:val="24"/>
          <w:lang w:val="uz-Cyrl-UZ"/>
        </w:rPr>
      </w:pPr>
      <w:r w:rsidRPr="00931521">
        <w:rPr>
          <w:rFonts w:ascii="Times New Roman" w:hAnsi="Times New Roman"/>
          <w:b/>
          <w:szCs w:val="24"/>
          <w:lang w:val="uz-Cyrl-UZ"/>
        </w:rPr>
        <w:t>b)</w:t>
      </w:r>
      <w:r w:rsidRPr="00931521">
        <w:rPr>
          <w:rFonts w:ascii="Times New Roman" w:hAnsi="Times New Roman"/>
          <w:szCs w:val="24"/>
          <w:lang w:val="uz-Cyrl-UZ"/>
        </w:rPr>
        <w:t xml:space="preserve"> Ushbu shartnoma boʻyicha kredit oʻz vaqtida toʻlanmaganda oluvchilik muammoga aylanganda va oʻz muddatida toʻlanmaganda, uning soʻndirilishi yuzasidan amaliy yordam soʻrab, Qarz oluvchining ish joyi, yashash joyidagi MFY va yaqin qarindoshlariga Bank tomonidan yozma murojaat qilinishiga oʻz roziligini beradi hamda bu holat bank sirini oshkor qilish deb hisoblanmaydi;</w:t>
      </w:r>
    </w:p>
    <w:p w14:paraId="1E9C544C" w14:textId="77777777" w:rsidR="00E5236D" w:rsidRPr="00931521" w:rsidRDefault="00E5236D" w:rsidP="000431DA">
      <w:pPr>
        <w:pStyle w:val="21"/>
        <w:spacing w:line="276" w:lineRule="auto"/>
        <w:ind w:firstLine="709"/>
        <w:rPr>
          <w:rFonts w:ascii="Times New Roman" w:hAnsi="Times New Roman"/>
          <w:szCs w:val="24"/>
          <w:lang w:val="uz-Cyrl-UZ"/>
        </w:rPr>
      </w:pPr>
      <w:r w:rsidRPr="00931521">
        <w:rPr>
          <w:rFonts w:ascii="Times New Roman" w:hAnsi="Times New Roman"/>
          <w:b/>
          <w:szCs w:val="24"/>
          <w:lang w:val="uz-Cyrl-UZ"/>
        </w:rPr>
        <w:t>v)</w:t>
      </w:r>
      <w:r w:rsidRPr="00931521">
        <w:rPr>
          <w:rFonts w:ascii="Times New Roman" w:hAnsi="Times New Roman"/>
          <w:szCs w:val="24"/>
          <w:lang w:val="uz-Cyrl-UZ"/>
        </w:rPr>
        <w:t xml:space="preserve"> Qarz oluvchining ushbu shartnoma boʻyicha majburiyatlarini bajarishdan bosh tortishi, Qarz oluvchining mazkur shartnoma hamda Oʻzbekiston Respublikasining amaldagi qonunchiligida belgilangan javobgarligini keltirib chiqaradi.</w:t>
      </w:r>
    </w:p>
    <w:p w14:paraId="6E5A9D68" w14:textId="77777777" w:rsidR="00E5236D" w:rsidRPr="00931521" w:rsidRDefault="00E5236D" w:rsidP="000431DA">
      <w:pPr>
        <w:pStyle w:val="21"/>
        <w:tabs>
          <w:tab w:val="left" w:pos="426"/>
          <w:tab w:val="left" w:pos="567"/>
          <w:tab w:val="left" w:pos="1143"/>
        </w:tabs>
        <w:spacing w:line="276" w:lineRule="auto"/>
        <w:rPr>
          <w:rFonts w:ascii="Times New Roman" w:hAnsi="Times New Roman"/>
          <w:b/>
          <w:i/>
          <w:szCs w:val="24"/>
          <w:vertAlign w:val="subscript"/>
          <w:lang w:val="uz-Cyrl-UZ"/>
        </w:rPr>
      </w:pPr>
      <w:r w:rsidRPr="00931521">
        <w:rPr>
          <w:rFonts w:ascii="Times New Roman" w:hAnsi="Times New Roman"/>
          <w:b/>
          <w:szCs w:val="24"/>
          <w:lang w:val="uz-Cyrl-UZ"/>
        </w:rPr>
        <w:t xml:space="preserve">3.2.5. Qarz oluvchi qoʻyidagilarni tasdiqlaydi va oʻz roziligini beradi: _________ </w:t>
      </w:r>
      <w:r w:rsidRPr="00931521">
        <w:rPr>
          <w:rFonts w:ascii="Times New Roman" w:hAnsi="Times New Roman"/>
          <w:b/>
          <w:i/>
          <w:szCs w:val="24"/>
          <w:vertAlign w:val="subscript"/>
          <w:lang w:val="uz-Cyrl-UZ"/>
        </w:rPr>
        <w:t>(imzo)</w:t>
      </w:r>
    </w:p>
    <w:p w14:paraId="255588A8" w14:textId="77777777" w:rsidR="00E5236D" w:rsidRPr="00931521" w:rsidRDefault="00E5236D" w:rsidP="006129AF">
      <w:pPr>
        <w:pStyle w:val="21"/>
        <w:tabs>
          <w:tab w:val="left" w:pos="0"/>
        </w:tabs>
        <w:spacing w:line="276" w:lineRule="auto"/>
        <w:ind w:firstLine="709"/>
        <w:rPr>
          <w:rFonts w:ascii="Times New Roman" w:hAnsi="Times New Roman"/>
          <w:bCs/>
          <w:szCs w:val="24"/>
          <w:lang w:val="uz-Cyrl-UZ"/>
        </w:rPr>
      </w:pPr>
      <w:r w:rsidRPr="00931521">
        <w:rPr>
          <w:rFonts w:ascii="Times New Roman" w:hAnsi="Times New Roman"/>
          <w:bCs/>
          <w:szCs w:val="24"/>
          <w:lang w:val="uz-Cyrl-UZ"/>
        </w:rPr>
        <w:t>a) Toʻlov grafigi boʻyicha toʻlov kunidan 1 kun oldin kredit toʻlovi haqida ogohlantiruvchi SMS xabar joʻnatilishiga;</w:t>
      </w:r>
    </w:p>
    <w:p w14:paraId="5D6861D5" w14:textId="77777777" w:rsidR="00E5236D" w:rsidRPr="00931521" w:rsidRDefault="00E5236D" w:rsidP="006129AF">
      <w:pPr>
        <w:pStyle w:val="21"/>
        <w:spacing w:line="276" w:lineRule="auto"/>
        <w:ind w:firstLine="709"/>
        <w:rPr>
          <w:rFonts w:ascii="Times New Roman" w:hAnsi="Times New Roman"/>
          <w:bCs/>
          <w:szCs w:val="24"/>
          <w:lang w:val="uz-Cyrl-UZ"/>
        </w:rPr>
      </w:pPr>
      <w:r w:rsidRPr="00931521">
        <w:rPr>
          <w:rFonts w:ascii="Times New Roman" w:hAnsi="Times New Roman"/>
          <w:bCs/>
          <w:szCs w:val="24"/>
          <w:lang w:val="uz-Cyrl-UZ"/>
        </w:rPr>
        <w:t>b) SMS xabar yuborish uchun taqdim etilgan mobil telefon raqami oʻzgarganda ushbu oʻzgarish haqida bankni xabardor qilish va yangi mobil telefon raqamini bankka takdim etish;</w:t>
      </w:r>
    </w:p>
    <w:p w14:paraId="087E0931" w14:textId="77777777" w:rsidR="00E5236D" w:rsidRPr="00931521" w:rsidRDefault="00E5236D" w:rsidP="006129AF">
      <w:pPr>
        <w:pStyle w:val="21"/>
        <w:tabs>
          <w:tab w:val="left" w:pos="0"/>
        </w:tabs>
        <w:spacing w:line="276" w:lineRule="auto"/>
        <w:ind w:firstLine="709"/>
        <w:rPr>
          <w:rFonts w:ascii="Times New Roman" w:hAnsi="Times New Roman"/>
          <w:bCs/>
          <w:szCs w:val="24"/>
          <w:lang w:val="uz-Cyrl-UZ"/>
        </w:rPr>
      </w:pPr>
      <w:r w:rsidRPr="00931521">
        <w:rPr>
          <w:rFonts w:ascii="Times New Roman" w:hAnsi="Times New Roman"/>
          <w:bCs/>
          <w:szCs w:val="24"/>
          <w:lang w:val="uz-Cyrl-UZ"/>
        </w:rPr>
        <w:t>v) Qarz oluvchi  mobil telefon raqami oʻzgarganligi hakida bankni oʻz vaqtida ogohlantirmaganligi sababli kelib chiqadigan ya'ni, SMS xabar bankka berilgan dastlabki telefon raqamidan yangi foydalanuvchiga yuborilganligi oqibatida yuzaga kelishi mumkin boʻlgan holatlar uchun javobgar boʻlishi mumkinligini;</w:t>
      </w:r>
    </w:p>
    <w:p w14:paraId="663343FC" w14:textId="77777777" w:rsidR="00E5236D" w:rsidRPr="00931521" w:rsidRDefault="00E5236D" w:rsidP="006129AF">
      <w:pPr>
        <w:tabs>
          <w:tab w:val="left" w:pos="125"/>
          <w:tab w:val="left" w:pos="1284"/>
        </w:tabs>
        <w:spacing w:line="276" w:lineRule="auto"/>
        <w:ind w:firstLine="709"/>
        <w:jc w:val="both"/>
        <w:rPr>
          <w:rFonts w:ascii="Times New Roman" w:hAnsi="Times New Roman"/>
          <w:bCs/>
          <w:szCs w:val="24"/>
          <w:lang w:val="uz-Cyrl-UZ"/>
        </w:rPr>
      </w:pPr>
      <w:r w:rsidRPr="00931521">
        <w:rPr>
          <w:rFonts w:ascii="Times New Roman" w:hAnsi="Times New Roman"/>
          <w:bCs/>
          <w:sz w:val="24"/>
          <w:szCs w:val="24"/>
          <w:lang w:val="uz-Cyrl-UZ"/>
        </w:rPr>
        <w:t>g)</w:t>
      </w:r>
      <w:r w:rsidRPr="00931521">
        <w:rPr>
          <w:rFonts w:ascii="Times New Roman" w:hAnsi="Times New Roman"/>
          <w:bCs/>
          <w:szCs w:val="24"/>
          <w:lang w:val="uz-Cyrl-UZ"/>
        </w:rPr>
        <w:t xml:space="preserve"> </w:t>
      </w:r>
      <w:r w:rsidRPr="00931521">
        <w:rPr>
          <w:rFonts w:ascii="Times New Roman" w:hAnsi="Times New Roman"/>
          <w:sz w:val="24"/>
          <w:szCs w:val="24"/>
          <w:lang w:val="uz-Cyrl-UZ"/>
        </w:rPr>
        <w:t xml:space="preserve">Mazkur shartnoma yuzasidan vujudga keladigan muddatida toʻlanmagan kredit </w:t>
      </w:r>
      <w:r w:rsidRPr="00931521">
        <w:rPr>
          <w:rFonts w:ascii="Times New Roman" w:hAnsi="Times New Roman"/>
          <w:bCs/>
          <w:sz w:val="24"/>
          <w:szCs w:val="24"/>
          <w:lang w:val="uz-Cyrl-UZ"/>
        </w:rPr>
        <w:t>(Penya, jarimalar, yuqori foiz, muddati oʻtgan foiz, asosiy qarz, kredit qoldigʻiga hisoblangan foiz va boshqalar)ni</w:t>
      </w:r>
      <w:r w:rsidRPr="00931521">
        <w:rPr>
          <w:rFonts w:ascii="Times New Roman" w:hAnsi="Times New Roman"/>
          <w:sz w:val="24"/>
          <w:szCs w:val="24"/>
          <w:lang w:val="uz-Cyrl-UZ"/>
        </w:rPr>
        <w:t xml:space="preserve"> qarzdorligini qoplash uchun nomiga ochilgan barcha </w:t>
      </w:r>
      <w:r w:rsidRPr="00931521">
        <w:rPr>
          <w:rFonts w:ascii="Times New Roman" w:hAnsi="Times New Roman"/>
          <w:b/>
          <w:bCs/>
          <w:sz w:val="24"/>
          <w:szCs w:val="24"/>
          <w:lang w:val="uz-Cyrl-UZ"/>
        </w:rPr>
        <w:t>omonat va plastik kartasidan aksepsiz</w:t>
      </w:r>
      <w:r w:rsidRPr="00931521">
        <w:rPr>
          <w:rFonts w:ascii="Times New Roman" w:hAnsi="Times New Roman"/>
          <w:sz w:val="24"/>
          <w:szCs w:val="24"/>
          <w:lang w:val="uz-Cyrl-UZ"/>
        </w:rPr>
        <w:t xml:space="preserve"> ravishda echib olinishi hamda mablagʻlar hisobdan chiqarilganligi boʻyicha SMS xabarnoma yuborilishiga qarshi emasligini bildiradi</w:t>
      </w:r>
      <w:r w:rsidRPr="00931521">
        <w:rPr>
          <w:rFonts w:ascii="Times New Roman" w:hAnsi="Times New Roman"/>
          <w:bCs/>
          <w:szCs w:val="24"/>
          <w:lang w:val="uz-Cyrl-UZ"/>
        </w:rPr>
        <w:t>;</w:t>
      </w:r>
    </w:p>
    <w:p w14:paraId="57C41AAC" w14:textId="77777777" w:rsidR="00E5236D" w:rsidRPr="00931521" w:rsidRDefault="00E5236D" w:rsidP="006129AF">
      <w:pPr>
        <w:tabs>
          <w:tab w:val="left" w:pos="576"/>
          <w:tab w:val="left" w:pos="1284"/>
        </w:tabs>
        <w:spacing w:line="276" w:lineRule="auto"/>
        <w:ind w:firstLine="709"/>
        <w:jc w:val="both"/>
        <w:rPr>
          <w:rFonts w:ascii="Times New Roman" w:hAnsi="Times New Roman"/>
          <w:sz w:val="24"/>
          <w:szCs w:val="24"/>
          <w:lang w:val="uz-Cyrl-UZ"/>
        </w:rPr>
      </w:pPr>
      <w:r w:rsidRPr="00931521">
        <w:rPr>
          <w:rFonts w:ascii="Times New Roman" w:hAnsi="Times New Roman"/>
          <w:b/>
          <w:bCs/>
          <w:sz w:val="24"/>
          <w:szCs w:val="24"/>
          <w:lang w:val="uz-Cyrl-UZ"/>
        </w:rPr>
        <w:t>3.2.6</w:t>
      </w:r>
      <w:r w:rsidRPr="00931521">
        <w:rPr>
          <w:rFonts w:ascii="Times New Roman" w:hAnsi="Times New Roman"/>
          <w:sz w:val="24"/>
          <w:szCs w:val="24"/>
          <w:lang w:val="uz-Cyrl-UZ"/>
        </w:rPr>
        <w:t>.</w:t>
      </w:r>
      <w:r w:rsidR="004C4C13" w:rsidRPr="00931521">
        <w:rPr>
          <w:rFonts w:ascii="Times New Roman" w:hAnsi="Times New Roman"/>
          <w:sz w:val="24"/>
          <w:szCs w:val="24"/>
          <w:lang w:val="uz-Cyrl-UZ"/>
        </w:rPr>
        <w:t xml:space="preserve"> </w:t>
      </w:r>
      <w:r w:rsidRPr="00931521">
        <w:rPr>
          <w:rFonts w:ascii="Times New Roman" w:hAnsi="Times New Roman"/>
          <w:sz w:val="24"/>
          <w:szCs w:val="24"/>
          <w:lang w:val="uz-Cyrl-UZ"/>
        </w:rPr>
        <w:t>Qarz oluvchini kredit tarixini shakllantirish uchun zarur boʻlgan ma'lumotlarni Kredit axborotining davlat reestri va kredit byurosiga taqdim etilishiga/olinishiga oʻz roziligini beradi, bu holat bank sirini oshkor qilish deb hisoblanmaydi.</w:t>
      </w:r>
    </w:p>
    <w:p w14:paraId="1940298E" w14:textId="77777777" w:rsidR="00E5236D" w:rsidRPr="00931521" w:rsidRDefault="00E5236D" w:rsidP="000431DA">
      <w:pPr>
        <w:pStyle w:val="a4"/>
        <w:tabs>
          <w:tab w:val="left" w:pos="576"/>
          <w:tab w:val="left" w:pos="1284"/>
        </w:tabs>
        <w:spacing w:line="276" w:lineRule="auto"/>
        <w:ind w:left="576"/>
        <w:jc w:val="both"/>
        <w:rPr>
          <w:rFonts w:ascii="Times New Roman" w:hAnsi="Times New Roman"/>
          <w:sz w:val="24"/>
          <w:szCs w:val="24"/>
          <w:lang w:val="uz-Cyrl-UZ"/>
        </w:rPr>
      </w:pPr>
    </w:p>
    <w:p w14:paraId="4D86E3BC" w14:textId="77777777" w:rsidR="00E5236D" w:rsidRPr="00931521" w:rsidRDefault="00E5236D" w:rsidP="000431DA">
      <w:pPr>
        <w:pStyle w:val="a4"/>
        <w:numPr>
          <w:ilvl w:val="1"/>
          <w:numId w:val="3"/>
        </w:numPr>
        <w:tabs>
          <w:tab w:val="left" w:pos="834"/>
        </w:tabs>
        <w:spacing w:line="276" w:lineRule="auto"/>
        <w:ind w:left="-17" w:firstLine="709"/>
        <w:rPr>
          <w:rFonts w:ascii="Times New Roman" w:hAnsi="Times New Roman"/>
          <w:b/>
          <w:sz w:val="24"/>
          <w:szCs w:val="24"/>
          <w:lang w:val="uz-Cyrl-UZ"/>
        </w:rPr>
      </w:pPr>
      <w:r w:rsidRPr="00931521">
        <w:rPr>
          <w:rFonts w:ascii="Times New Roman" w:hAnsi="Times New Roman"/>
          <w:b/>
          <w:sz w:val="24"/>
          <w:szCs w:val="24"/>
          <w:lang w:val="uz-Cyrl-UZ"/>
        </w:rPr>
        <w:t>Bankning huquqlari:</w:t>
      </w:r>
    </w:p>
    <w:p w14:paraId="4ADB7126" w14:textId="77777777" w:rsidR="00E5236D" w:rsidRPr="00931521" w:rsidRDefault="00E5236D" w:rsidP="006129AF">
      <w:pPr>
        <w:pStyle w:val="a4"/>
        <w:numPr>
          <w:ilvl w:val="2"/>
          <w:numId w:val="3"/>
        </w:numPr>
        <w:tabs>
          <w:tab w:val="left" w:pos="1418"/>
        </w:tabs>
        <w:spacing w:line="276" w:lineRule="auto"/>
        <w:ind w:left="-17" w:firstLine="709"/>
        <w:jc w:val="both"/>
        <w:rPr>
          <w:rFonts w:ascii="Times New Roman" w:hAnsi="Times New Roman"/>
          <w:sz w:val="24"/>
          <w:szCs w:val="24"/>
          <w:lang w:val="uz-Cyrl-UZ"/>
        </w:rPr>
      </w:pPr>
      <w:r w:rsidRPr="00931521">
        <w:rPr>
          <w:rFonts w:ascii="Times New Roman" w:hAnsi="Times New Roman"/>
          <w:sz w:val="24"/>
          <w:szCs w:val="24"/>
          <w:lang w:val="uz-Cyrl-UZ"/>
        </w:rPr>
        <w:t>Quyidagi hollarda shartnoma amalda boʻlgan davrda kreditni berishdan butunlay yoki qisman bosh tortish:</w:t>
      </w:r>
    </w:p>
    <w:p w14:paraId="5F908E14" w14:textId="77777777" w:rsidR="00E5236D" w:rsidRPr="00931521" w:rsidRDefault="00E5236D" w:rsidP="006129AF">
      <w:pPr>
        <w:pStyle w:val="a4"/>
        <w:numPr>
          <w:ilvl w:val="0"/>
          <w:numId w:val="1"/>
        </w:numPr>
        <w:tabs>
          <w:tab w:val="left" w:pos="993"/>
        </w:tabs>
        <w:spacing w:line="276" w:lineRule="auto"/>
        <w:ind w:left="-17" w:firstLine="726"/>
        <w:jc w:val="both"/>
        <w:rPr>
          <w:rFonts w:ascii="Times New Roman" w:hAnsi="Times New Roman"/>
          <w:sz w:val="24"/>
          <w:szCs w:val="24"/>
          <w:lang w:val="uz-Cyrl-UZ"/>
        </w:rPr>
      </w:pPr>
      <w:r w:rsidRPr="00931521">
        <w:rPr>
          <w:rFonts w:ascii="Times New Roman" w:hAnsi="Times New Roman"/>
          <w:sz w:val="24"/>
          <w:szCs w:val="24"/>
          <w:lang w:val="uz-Cyrl-UZ"/>
        </w:rPr>
        <w:t>Qarz oluvchining toʻlovga layoqatsizlik holatlari aniqlanganda;</w:t>
      </w:r>
    </w:p>
    <w:p w14:paraId="47A775D9" w14:textId="77777777" w:rsidR="00E5236D" w:rsidRPr="00931521" w:rsidRDefault="00E5236D" w:rsidP="006129AF">
      <w:pPr>
        <w:pStyle w:val="a4"/>
        <w:numPr>
          <w:ilvl w:val="0"/>
          <w:numId w:val="1"/>
        </w:numPr>
        <w:tabs>
          <w:tab w:val="left" w:pos="993"/>
        </w:tabs>
        <w:spacing w:before="60" w:line="276" w:lineRule="auto"/>
        <w:ind w:left="-17" w:firstLine="726"/>
        <w:jc w:val="both"/>
        <w:rPr>
          <w:rFonts w:ascii="Times New Roman" w:hAnsi="Times New Roman"/>
          <w:sz w:val="24"/>
          <w:szCs w:val="24"/>
          <w:lang w:val="uz-Cyrl-UZ"/>
        </w:rPr>
      </w:pPr>
      <w:r w:rsidRPr="00931521">
        <w:rPr>
          <w:rFonts w:ascii="Times New Roman" w:hAnsi="Times New Roman"/>
          <w:sz w:val="24"/>
          <w:szCs w:val="24"/>
          <w:lang w:val="uz-Cyrl-UZ"/>
        </w:rPr>
        <w:t>Qarz oluvchi tomonidan kreditni qaytarilishini ta'minoti sifatida garov mulki taqdim etilmaganda;</w:t>
      </w:r>
    </w:p>
    <w:p w14:paraId="7E60E4D6" w14:textId="77777777" w:rsidR="00E5236D" w:rsidRPr="00931521" w:rsidRDefault="00E5236D" w:rsidP="006129AF">
      <w:pPr>
        <w:pStyle w:val="a4"/>
        <w:numPr>
          <w:ilvl w:val="0"/>
          <w:numId w:val="1"/>
        </w:numPr>
        <w:tabs>
          <w:tab w:val="left" w:pos="993"/>
        </w:tabs>
        <w:spacing w:before="60" w:line="276" w:lineRule="auto"/>
        <w:ind w:left="-17" w:firstLine="726"/>
        <w:jc w:val="both"/>
        <w:rPr>
          <w:rFonts w:ascii="Times New Roman" w:hAnsi="Times New Roman"/>
          <w:sz w:val="24"/>
          <w:szCs w:val="24"/>
          <w:lang w:val="uz-Cyrl-UZ"/>
        </w:rPr>
      </w:pPr>
      <w:r w:rsidRPr="00931521">
        <w:rPr>
          <w:rFonts w:ascii="Times New Roman" w:hAnsi="Times New Roman"/>
          <w:sz w:val="24"/>
          <w:szCs w:val="24"/>
          <w:lang w:val="uz-Cyrl-UZ"/>
        </w:rPr>
        <w:t>ushbu shartnoma boʻyicha Qarz oluvchi oʻz majburiyatlarini bajarmaganda yoki lozim darajada bajarmaganda;</w:t>
      </w:r>
    </w:p>
    <w:p w14:paraId="6637F23B" w14:textId="77777777" w:rsidR="00E5236D" w:rsidRPr="00931521" w:rsidRDefault="00E5236D" w:rsidP="006129AF">
      <w:pPr>
        <w:pStyle w:val="a4"/>
        <w:numPr>
          <w:ilvl w:val="0"/>
          <w:numId w:val="1"/>
        </w:numPr>
        <w:tabs>
          <w:tab w:val="left" w:pos="993"/>
        </w:tabs>
        <w:spacing w:before="60" w:line="276" w:lineRule="auto"/>
        <w:ind w:left="-17" w:firstLine="726"/>
        <w:jc w:val="both"/>
        <w:rPr>
          <w:rFonts w:ascii="Times New Roman" w:hAnsi="Times New Roman"/>
          <w:sz w:val="24"/>
          <w:szCs w:val="24"/>
          <w:lang w:val="uz-Cyrl-UZ"/>
        </w:rPr>
      </w:pPr>
      <w:r w:rsidRPr="00931521">
        <w:rPr>
          <w:rFonts w:ascii="Times New Roman" w:hAnsi="Times New Roman"/>
          <w:sz w:val="24"/>
          <w:szCs w:val="24"/>
          <w:lang w:val="uz-Cyrl-UZ"/>
        </w:rPr>
        <w:t>shartnoma imzolangandan keyin taqdim etilgan kreditning qaytarilishiga ta'sir koʻrsatuvchi ma'lumotlarning haqiqiy emasligi aniqlanganda;</w:t>
      </w:r>
    </w:p>
    <w:p w14:paraId="0B54B174" w14:textId="77777777" w:rsidR="00E5236D" w:rsidRPr="00931521" w:rsidRDefault="00E5236D" w:rsidP="006129AF">
      <w:pPr>
        <w:pStyle w:val="a4"/>
        <w:numPr>
          <w:ilvl w:val="0"/>
          <w:numId w:val="1"/>
        </w:numPr>
        <w:tabs>
          <w:tab w:val="left" w:pos="993"/>
        </w:tabs>
        <w:spacing w:line="276" w:lineRule="auto"/>
        <w:ind w:left="-17" w:firstLine="726"/>
        <w:jc w:val="both"/>
        <w:rPr>
          <w:rFonts w:ascii="Times New Roman" w:hAnsi="Times New Roman"/>
          <w:sz w:val="24"/>
          <w:szCs w:val="24"/>
          <w:lang w:val="uz-Cyrl-UZ"/>
        </w:rPr>
      </w:pPr>
      <w:r w:rsidRPr="00931521">
        <w:rPr>
          <w:rFonts w:ascii="Times New Roman" w:hAnsi="Times New Roman"/>
          <w:sz w:val="24"/>
          <w:szCs w:val="24"/>
          <w:lang w:val="uz-Cyrl-UZ"/>
        </w:rPr>
        <w:t>ushbu shartnoma boʻyicha Bankning kredit ajratish majburiyati kuchga kirganidan soʻng, Qarz oluvchi tomonidan kreditdan 1 oydan koʻp muddat davomida foydalanilmaganda.</w:t>
      </w:r>
    </w:p>
    <w:p w14:paraId="4B2877D2" w14:textId="77777777" w:rsidR="00E5236D" w:rsidRPr="00931521" w:rsidRDefault="00E5236D" w:rsidP="006129AF">
      <w:pPr>
        <w:numPr>
          <w:ilvl w:val="2"/>
          <w:numId w:val="3"/>
        </w:numPr>
        <w:tabs>
          <w:tab w:val="left" w:pos="1418"/>
        </w:tabs>
        <w:spacing w:line="276" w:lineRule="auto"/>
        <w:ind w:left="-17" w:firstLine="726"/>
        <w:jc w:val="both"/>
        <w:rPr>
          <w:rFonts w:ascii="Times New Roman" w:hAnsi="Times New Roman"/>
          <w:sz w:val="24"/>
          <w:szCs w:val="24"/>
          <w:lang w:val="uz-Cyrl-UZ"/>
        </w:rPr>
      </w:pPr>
      <w:r w:rsidRPr="00931521">
        <w:rPr>
          <w:rFonts w:ascii="Times New Roman" w:hAnsi="Times New Roman"/>
          <w:sz w:val="24"/>
          <w:szCs w:val="24"/>
          <w:lang w:val="uz-Cyrl-UZ"/>
        </w:rPr>
        <w:lastRenderedPageBreak/>
        <w:t>Kreditlash jarayonida ajratilgan kreditga tegishli boʻlgan holatlarni (kreditga layoqatliligi va boshqalar) tahlil qilish.</w:t>
      </w:r>
    </w:p>
    <w:p w14:paraId="6A899478" w14:textId="77777777" w:rsidR="00E5236D" w:rsidRPr="00931521" w:rsidRDefault="00E5236D" w:rsidP="006129AF">
      <w:pPr>
        <w:numPr>
          <w:ilvl w:val="2"/>
          <w:numId w:val="3"/>
        </w:numPr>
        <w:tabs>
          <w:tab w:val="left" w:pos="1418"/>
        </w:tabs>
        <w:spacing w:line="276" w:lineRule="auto"/>
        <w:ind w:left="-17" w:firstLine="726"/>
        <w:jc w:val="both"/>
        <w:rPr>
          <w:rFonts w:ascii="Times New Roman" w:hAnsi="Times New Roman"/>
          <w:sz w:val="24"/>
          <w:szCs w:val="24"/>
          <w:lang w:val="uz-Cyrl-UZ"/>
        </w:rPr>
      </w:pPr>
      <w:r w:rsidRPr="00931521">
        <w:rPr>
          <w:rFonts w:ascii="Times New Roman" w:hAnsi="Times New Roman"/>
          <w:sz w:val="24"/>
          <w:szCs w:val="24"/>
          <w:lang w:val="uz-Cyrl-UZ"/>
        </w:rPr>
        <w:t>Quyidagi hollarda Qarz oluvchini bundan buyon kreditlashni toʻxtatish va foizlarni hamda kredit boʻyicha asosiy qarzni muddatidan oldin, jumladan undiruvni kredit ta'minoti va Qarz oluvchining ish haqi va unga tenglashtirilgan toʻlovlari, bank plastik kartasi hamda boshqa hisobvaraqlarida turgan pul mablagʻlariga qaratish orqali undirish:</w:t>
      </w:r>
    </w:p>
    <w:p w14:paraId="3B11AFFD" w14:textId="77777777" w:rsidR="00E5236D" w:rsidRPr="00931521" w:rsidRDefault="00E5236D" w:rsidP="006129AF">
      <w:pPr>
        <w:pStyle w:val="a4"/>
        <w:tabs>
          <w:tab w:val="left" w:pos="0"/>
        </w:tabs>
        <w:spacing w:line="276" w:lineRule="auto"/>
        <w:ind w:left="-17" w:firstLine="726"/>
        <w:jc w:val="both"/>
        <w:rPr>
          <w:rFonts w:ascii="Times New Roman" w:hAnsi="Times New Roman"/>
          <w:bCs/>
          <w:sz w:val="24"/>
          <w:szCs w:val="24"/>
          <w:lang w:val="uz-Cyrl-UZ"/>
        </w:rPr>
      </w:pPr>
      <w:r w:rsidRPr="00931521">
        <w:rPr>
          <w:rFonts w:ascii="Times New Roman" w:hAnsi="Times New Roman"/>
          <w:b/>
          <w:sz w:val="24"/>
          <w:szCs w:val="24"/>
          <w:lang w:val="uz-Cyrl-UZ"/>
        </w:rPr>
        <w:t xml:space="preserve">a) </w:t>
      </w:r>
      <w:r w:rsidRPr="00931521">
        <w:rPr>
          <w:rFonts w:ascii="Times New Roman" w:hAnsi="Times New Roman"/>
          <w:bCs/>
          <w:sz w:val="24"/>
          <w:szCs w:val="24"/>
          <w:lang w:val="uz-Cyrl-UZ"/>
        </w:rPr>
        <w:t>Qarz oluvchi  tomonidan mazkur kredit shartnomasida belgilangan  har qanday toʻlov majburiyatlari bajarilmagan hollarda;</w:t>
      </w:r>
    </w:p>
    <w:p w14:paraId="30994212" w14:textId="77777777" w:rsidR="00E5236D" w:rsidRPr="00931521" w:rsidRDefault="00E5236D" w:rsidP="006129AF">
      <w:pPr>
        <w:tabs>
          <w:tab w:val="left" w:pos="0"/>
          <w:tab w:val="left" w:pos="567"/>
        </w:tabs>
        <w:spacing w:line="276" w:lineRule="auto"/>
        <w:ind w:left="-17" w:firstLine="726"/>
        <w:jc w:val="both"/>
        <w:rPr>
          <w:rFonts w:ascii="Times New Roman" w:hAnsi="Times New Roman"/>
          <w:sz w:val="24"/>
          <w:szCs w:val="24"/>
          <w:lang w:val="uz-Cyrl-UZ"/>
        </w:rPr>
      </w:pPr>
      <w:r w:rsidRPr="00931521">
        <w:rPr>
          <w:rFonts w:ascii="Times New Roman" w:hAnsi="Times New Roman"/>
          <w:b/>
          <w:sz w:val="24"/>
          <w:szCs w:val="24"/>
          <w:lang w:val="uz-Cyrl-UZ"/>
        </w:rPr>
        <w:t>b)</w:t>
      </w:r>
      <w:r w:rsidRPr="00931521">
        <w:rPr>
          <w:rFonts w:ascii="Times New Roman" w:hAnsi="Times New Roman"/>
          <w:sz w:val="24"/>
          <w:szCs w:val="24"/>
          <w:lang w:val="uz-Cyrl-UZ"/>
        </w:rPr>
        <w:t xml:space="preserve"> Qarz oluvchi tomonidan Bankka kredit hujjatlari rasmiylashtirilayotganda taqdim etilgan ma'lumotlarning haqiqiy emasligi aniqlanganda;</w:t>
      </w:r>
    </w:p>
    <w:p w14:paraId="0288791F" w14:textId="77777777" w:rsidR="00E5236D" w:rsidRPr="00931521" w:rsidRDefault="00E5236D" w:rsidP="006129AF">
      <w:pPr>
        <w:tabs>
          <w:tab w:val="left" w:pos="0"/>
          <w:tab w:val="left" w:pos="567"/>
        </w:tabs>
        <w:spacing w:line="276" w:lineRule="auto"/>
        <w:ind w:left="-17" w:firstLine="726"/>
        <w:jc w:val="both"/>
        <w:rPr>
          <w:rFonts w:ascii="Times New Roman" w:hAnsi="Times New Roman"/>
          <w:sz w:val="24"/>
          <w:szCs w:val="24"/>
          <w:lang w:val="uz-Cyrl-UZ"/>
        </w:rPr>
      </w:pPr>
      <w:r w:rsidRPr="00931521">
        <w:rPr>
          <w:rFonts w:ascii="Times New Roman" w:hAnsi="Times New Roman"/>
          <w:b/>
          <w:sz w:val="24"/>
          <w:szCs w:val="24"/>
          <w:lang w:val="uz-Cyrl-UZ"/>
        </w:rPr>
        <w:t>v)</w:t>
      </w:r>
      <w:r w:rsidRPr="00931521">
        <w:rPr>
          <w:rFonts w:ascii="Times New Roman" w:hAnsi="Times New Roman"/>
          <w:sz w:val="24"/>
          <w:szCs w:val="24"/>
          <w:lang w:val="uz-Cyrl-UZ"/>
        </w:rPr>
        <w:t xml:space="preserve"> </w:t>
      </w:r>
      <w:r w:rsidR="002D7583" w:rsidRPr="00931521">
        <w:rPr>
          <w:rFonts w:ascii="Times New Roman" w:hAnsi="Times New Roman"/>
          <w:sz w:val="24"/>
          <w:szCs w:val="24"/>
          <w:lang w:val="uz-Cyrl-UZ"/>
        </w:rPr>
        <w:t>A</w:t>
      </w:r>
      <w:r w:rsidRPr="00931521">
        <w:rPr>
          <w:rFonts w:ascii="Times New Roman" w:hAnsi="Times New Roman"/>
          <w:sz w:val="24"/>
          <w:szCs w:val="24"/>
          <w:lang w:val="uz-Cyrl-UZ"/>
        </w:rPr>
        <w:t>jratilgan kreditning qaytarilishi turli sabablarga koʻra ta'minlanmagan boʻlib qolgan hollarda, shuningdek kredit qaytarilishiga salbiy ta'sir koʻrsatuvchi mazkur shartnomada koʻzda tutilgan boshqa majburiyatlar bajarilmaganda.</w:t>
      </w:r>
    </w:p>
    <w:p w14:paraId="489B3FCD" w14:textId="77777777" w:rsidR="00E5236D" w:rsidRPr="00931521" w:rsidRDefault="00E5236D" w:rsidP="006129AF">
      <w:pPr>
        <w:tabs>
          <w:tab w:val="left" w:pos="0"/>
          <w:tab w:val="left" w:pos="567"/>
        </w:tabs>
        <w:spacing w:line="276" w:lineRule="auto"/>
        <w:ind w:left="-17" w:firstLine="726"/>
        <w:jc w:val="both"/>
        <w:rPr>
          <w:rFonts w:ascii="Times New Roman" w:hAnsi="Times New Roman"/>
          <w:sz w:val="24"/>
          <w:szCs w:val="24"/>
          <w:lang w:val="uz-Cyrl-UZ"/>
        </w:rPr>
      </w:pPr>
      <w:r w:rsidRPr="00931521">
        <w:rPr>
          <w:rFonts w:ascii="Times New Roman" w:hAnsi="Times New Roman"/>
          <w:sz w:val="24"/>
          <w:szCs w:val="24"/>
          <w:lang w:val="uz-Cyrl-UZ"/>
        </w:rPr>
        <w:t>Bunday hollarda Bank oldindan 15 kun avval Qarz oluvchini ogohlantiradi, ammo Qarz oluvchining Bank tomonidan ogohlantirilmaganligi Bankni bundan buyon kreditlashni toʻxtatish va foizlarni hamda kredit boʻyicha asosiy qarzni muddatidan oldin undirishga boʻlgan huquqiga oʻz ta'sirini koʻrsatmaydi.</w:t>
      </w:r>
    </w:p>
    <w:p w14:paraId="06EB7565" w14:textId="77777777" w:rsidR="00E5236D" w:rsidRPr="00931521" w:rsidRDefault="00E5236D" w:rsidP="000431DA">
      <w:pPr>
        <w:tabs>
          <w:tab w:val="left" w:pos="567"/>
          <w:tab w:val="left" w:pos="1134"/>
        </w:tabs>
        <w:spacing w:line="276" w:lineRule="auto"/>
        <w:ind w:firstLine="709"/>
        <w:jc w:val="both"/>
        <w:rPr>
          <w:rFonts w:ascii="Times New Roman" w:hAnsi="Times New Roman"/>
          <w:sz w:val="24"/>
          <w:szCs w:val="24"/>
          <w:lang w:val="uz-Cyrl-UZ"/>
        </w:rPr>
      </w:pPr>
    </w:p>
    <w:p w14:paraId="1203469C" w14:textId="77777777" w:rsidR="00E5236D" w:rsidRPr="00931521" w:rsidRDefault="00E5236D" w:rsidP="000431DA">
      <w:pPr>
        <w:numPr>
          <w:ilvl w:val="1"/>
          <w:numId w:val="3"/>
        </w:numPr>
        <w:tabs>
          <w:tab w:val="left" w:pos="1276"/>
        </w:tabs>
        <w:spacing w:line="276" w:lineRule="auto"/>
        <w:ind w:left="0" w:firstLine="709"/>
        <w:rPr>
          <w:rFonts w:ascii="Times New Roman" w:hAnsi="Times New Roman"/>
          <w:b/>
          <w:sz w:val="24"/>
          <w:szCs w:val="24"/>
        </w:rPr>
      </w:pPr>
      <w:r w:rsidRPr="00931521">
        <w:rPr>
          <w:rFonts w:ascii="Times New Roman" w:hAnsi="Times New Roman"/>
          <w:b/>
          <w:sz w:val="24"/>
          <w:szCs w:val="24"/>
        </w:rPr>
        <w:t>Qarz oluvchining huquqlari</w:t>
      </w:r>
      <w:r w:rsidRPr="00931521">
        <w:rPr>
          <w:rFonts w:ascii="Times New Roman" w:hAnsi="Times New Roman"/>
          <w:b/>
          <w:sz w:val="24"/>
          <w:szCs w:val="24"/>
          <w:lang w:val="uz-Cyrl-UZ"/>
        </w:rPr>
        <w:t>:</w:t>
      </w:r>
    </w:p>
    <w:p w14:paraId="22B89AE0" w14:textId="77777777" w:rsidR="00E5236D" w:rsidRPr="00931521" w:rsidRDefault="00E5236D" w:rsidP="000431DA">
      <w:pPr>
        <w:numPr>
          <w:ilvl w:val="2"/>
          <w:numId w:val="3"/>
        </w:numPr>
        <w:tabs>
          <w:tab w:val="left" w:pos="1418"/>
        </w:tabs>
        <w:spacing w:line="276" w:lineRule="auto"/>
        <w:ind w:left="0" w:firstLine="709"/>
        <w:jc w:val="both"/>
        <w:rPr>
          <w:rFonts w:ascii="Times New Roman" w:hAnsi="Times New Roman"/>
          <w:sz w:val="24"/>
          <w:szCs w:val="24"/>
          <w:lang w:val="en-US"/>
        </w:rPr>
      </w:pPr>
      <w:r w:rsidRPr="00931521">
        <w:rPr>
          <w:rFonts w:ascii="Times New Roman" w:hAnsi="Times New Roman"/>
          <w:sz w:val="24"/>
          <w:szCs w:val="24"/>
          <w:lang w:val="uz-Cyrl-UZ"/>
        </w:rPr>
        <w:t>Kredit mablagʻlari ajratilguniga qadar, kredit olishdan bepul asosda voz kechish</w:t>
      </w:r>
      <w:r w:rsidRPr="00931521">
        <w:rPr>
          <w:rFonts w:ascii="Times New Roman" w:hAnsi="Times New Roman"/>
          <w:sz w:val="24"/>
          <w:szCs w:val="24"/>
          <w:lang w:val="en-US"/>
        </w:rPr>
        <w:t>.</w:t>
      </w:r>
    </w:p>
    <w:p w14:paraId="1F1A52CD" w14:textId="77777777" w:rsidR="00E5236D" w:rsidRPr="00931521" w:rsidRDefault="00E5236D" w:rsidP="000431DA">
      <w:pPr>
        <w:numPr>
          <w:ilvl w:val="2"/>
          <w:numId w:val="3"/>
        </w:numPr>
        <w:spacing w:line="276" w:lineRule="auto"/>
        <w:ind w:left="0" w:firstLine="709"/>
        <w:jc w:val="both"/>
        <w:rPr>
          <w:rFonts w:ascii="Times New Roman" w:hAnsi="Times New Roman"/>
          <w:sz w:val="24"/>
          <w:szCs w:val="24"/>
        </w:rPr>
      </w:pPr>
      <w:r w:rsidRPr="00931521">
        <w:rPr>
          <w:rFonts w:ascii="Times New Roman" w:hAnsi="Times New Roman"/>
          <w:sz w:val="24"/>
          <w:szCs w:val="24"/>
          <w:lang w:val="uz-Cyrl-UZ"/>
        </w:rPr>
        <w:t>Kreditni</w:t>
      </w:r>
      <w:r w:rsidRPr="00931521">
        <w:rPr>
          <w:rFonts w:ascii="Times New Roman" w:hAnsi="Times New Roman"/>
          <w:sz w:val="24"/>
          <w:szCs w:val="24"/>
        </w:rPr>
        <w:t xml:space="preserve"> muddatidan oldin qaytarish.</w:t>
      </w:r>
    </w:p>
    <w:p w14:paraId="4FE74AA1" w14:textId="77777777" w:rsidR="00E5236D" w:rsidRPr="00931521" w:rsidRDefault="00E5236D" w:rsidP="000431DA">
      <w:pPr>
        <w:numPr>
          <w:ilvl w:val="2"/>
          <w:numId w:val="3"/>
        </w:numPr>
        <w:spacing w:line="276" w:lineRule="auto"/>
        <w:ind w:left="0" w:firstLine="709"/>
        <w:jc w:val="both"/>
        <w:rPr>
          <w:rFonts w:ascii="Times New Roman" w:hAnsi="Times New Roman"/>
          <w:sz w:val="24"/>
          <w:szCs w:val="24"/>
          <w:lang w:val="en-US"/>
        </w:rPr>
      </w:pPr>
      <w:r w:rsidRPr="00931521">
        <w:rPr>
          <w:rFonts w:ascii="Times New Roman" w:hAnsi="Times New Roman"/>
          <w:sz w:val="24"/>
          <w:szCs w:val="24"/>
          <w:lang w:val="uz-Cyrl-UZ"/>
        </w:rPr>
        <w:t>Kredit qarzorliklari boʻyicha Bankdan ma'lumotlar olish.</w:t>
      </w:r>
    </w:p>
    <w:p w14:paraId="7726D941" w14:textId="77777777" w:rsidR="00E5236D" w:rsidRPr="00931521" w:rsidRDefault="00E5236D" w:rsidP="000431DA">
      <w:pPr>
        <w:numPr>
          <w:ilvl w:val="2"/>
          <w:numId w:val="3"/>
        </w:numPr>
        <w:spacing w:line="276" w:lineRule="auto"/>
        <w:ind w:left="0" w:firstLine="709"/>
        <w:jc w:val="both"/>
        <w:rPr>
          <w:rFonts w:ascii="Times New Roman" w:hAnsi="Times New Roman"/>
          <w:sz w:val="24"/>
          <w:szCs w:val="24"/>
          <w:lang w:val="en-US"/>
        </w:rPr>
      </w:pPr>
      <w:r w:rsidRPr="00931521">
        <w:rPr>
          <w:rFonts w:ascii="Times New Roman" w:hAnsi="Times New Roman"/>
          <w:sz w:val="24"/>
          <w:szCs w:val="24"/>
          <w:lang w:val="uz-Cyrl-UZ"/>
        </w:rPr>
        <w:t>Kreditlash</w:t>
      </w:r>
      <w:r w:rsidRPr="00931521">
        <w:rPr>
          <w:rFonts w:ascii="Times New Roman" w:hAnsi="Times New Roman"/>
          <w:sz w:val="24"/>
          <w:szCs w:val="24"/>
          <w:lang w:val="en-US"/>
        </w:rPr>
        <w:t xml:space="preserve"> va hisob-kitoblar boʻyicha Oʻzbekiston Respublikasi</w:t>
      </w:r>
      <w:r w:rsidRPr="00931521">
        <w:rPr>
          <w:rFonts w:ascii="Times New Roman" w:hAnsi="Times New Roman"/>
          <w:sz w:val="24"/>
          <w:szCs w:val="24"/>
          <w:lang w:val="uz-Cyrl-UZ"/>
        </w:rPr>
        <w:t>ning</w:t>
      </w:r>
      <w:r w:rsidRPr="00931521">
        <w:rPr>
          <w:rFonts w:ascii="Times New Roman" w:hAnsi="Times New Roman"/>
          <w:sz w:val="24"/>
          <w:szCs w:val="24"/>
          <w:lang w:val="en-US"/>
        </w:rPr>
        <w:t xml:space="preserve"> </w:t>
      </w:r>
      <w:r w:rsidRPr="00931521">
        <w:rPr>
          <w:rFonts w:ascii="Times New Roman" w:hAnsi="Times New Roman"/>
          <w:sz w:val="24"/>
          <w:szCs w:val="24"/>
          <w:lang w:val="uz-Cyrl-UZ"/>
        </w:rPr>
        <w:t>normativ</w:t>
      </w:r>
      <w:r w:rsidRPr="00931521">
        <w:rPr>
          <w:rFonts w:ascii="Times New Roman" w:hAnsi="Times New Roman"/>
          <w:sz w:val="24"/>
          <w:szCs w:val="24"/>
          <w:lang w:val="en-US"/>
        </w:rPr>
        <w:t>-huquqiy hujjatlari va Bankning ichki me'yoriy hujjatlaridagi oʻzgarishlar haqida Bankdan ma'lumot olish.</w:t>
      </w:r>
    </w:p>
    <w:p w14:paraId="71669962" w14:textId="77777777" w:rsidR="00E5236D" w:rsidRPr="00931521" w:rsidRDefault="00E5236D" w:rsidP="000431DA">
      <w:pPr>
        <w:numPr>
          <w:ilvl w:val="0"/>
          <w:numId w:val="3"/>
        </w:numPr>
        <w:tabs>
          <w:tab w:val="left" w:pos="317"/>
          <w:tab w:val="left" w:pos="1134"/>
        </w:tabs>
        <w:spacing w:before="120" w:after="120" w:line="276" w:lineRule="auto"/>
        <w:ind w:left="0" w:firstLine="0"/>
        <w:jc w:val="center"/>
        <w:rPr>
          <w:rFonts w:ascii="Times New Roman" w:hAnsi="Times New Roman"/>
          <w:b/>
          <w:sz w:val="24"/>
          <w:szCs w:val="24"/>
        </w:rPr>
      </w:pPr>
      <w:r w:rsidRPr="00931521">
        <w:rPr>
          <w:rFonts w:ascii="Times New Roman" w:hAnsi="Times New Roman"/>
          <w:b/>
          <w:sz w:val="24"/>
          <w:szCs w:val="24"/>
        </w:rPr>
        <w:t>HISOB-KITOBLAR TARTIBI</w:t>
      </w:r>
    </w:p>
    <w:p w14:paraId="081730CD" w14:textId="77777777" w:rsidR="00E5236D" w:rsidRPr="00931521" w:rsidRDefault="00E5236D" w:rsidP="000431DA">
      <w:pPr>
        <w:numPr>
          <w:ilvl w:val="1"/>
          <w:numId w:val="3"/>
        </w:numPr>
        <w:tabs>
          <w:tab w:val="left" w:pos="1276"/>
        </w:tabs>
        <w:spacing w:line="276" w:lineRule="auto"/>
        <w:ind w:left="0" w:firstLine="709"/>
        <w:jc w:val="both"/>
        <w:rPr>
          <w:rFonts w:ascii="Times New Roman" w:hAnsi="Times New Roman"/>
          <w:sz w:val="24"/>
          <w:szCs w:val="24"/>
          <w:lang w:val="en-US"/>
        </w:rPr>
      </w:pPr>
      <w:r w:rsidRPr="00931521">
        <w:rPr>
          <w:rFonts w:ascii="Times New Roman" w:hAnsi="Times New Roman"/>
          <w:sz w:val="24"/>
          <w:szCs w:val="24"/>
          <w:lang w:val="en-US"/>
        </w:rPr>
        <w:t>Mazkur shartnomada koʻrsatilgan shartlar asosida Bank Qarz oluvchining bank kartasi</w:t>
      </w:r>
      <w:r w:rsidRPr="00931521">
        <w:rPr>
          <w:rFonts w:ascii="Times New Roman" w:hAnsi="Times New Roman"/>
          <w:sz w:val="24"/>
          <w:szCs w:val="24"/>
          <w:lang w:val="uz-Cyrl-UZ"/>
        </w:rPr>
        <w:t>ga</w:t>
      </w:r>
      <w:r w:rsidRPr="00931521">
        <w:rPr>
          <w:rFonts w:ascii="Times New Roman" w:hAnsi="Times New Roman"/>
          <w:sz w:val="24"/>
          <w:szCs w:val="24"/>
          <w:lang w:val="en-US"/>
        </w:rPr>
        <w:t xml:space="preserve"> </w:t>
      </w:r>
      <w:r w:rsidRPr="00931521">
        <w:rPr>
          <w:rFonts w:ascii="Times New Roman" w:hAnsi="Times New Roman"/>
          <w:sz w:val="24"/>
          <w:szCs w:val="24"/>
          <w:lang w:val="uz-Cyrl-UZ"/>
        </w:rPr>
        <w:t>oʻtkazib beradi</w:t>
      </w:r>
      <w:r w:rsidRPr="00931521">
        <w:rPr>
          <w:rFonts w:ascii="Times New Roman" w:hAnsi="Times New Roman"/>
          <w:sz w:val="24"/>
          <w:szCs w:val="24"/>
          <w:lang w:val="en-US"/>
        </w:rPr>
        <w:t>.</w:t>
      </w:r>
    </w:p>
    <w:p w14:paraId="7CB7E709" w14:textId="77777777" w:rsidR="00E5236D" w:rsidRPr="00931521" w:rsidRDefault="00E5236D" w:rsidP="000431DA">
      <w:pPr>
        <w:pStyle w:val="a4"/>
        <w:numPr>
          <w:ilvl w:val="1"/>
          <w:numId w:val="3"/>
        </w:numPr>
        <w:tabs>
          <w:tab w:val="left" w:pos="1276"/>
        </w:tabs>
        <w:spacing w:line="276" w:lineRule="auto"/>
        <w:ind w:left="0" w:firstLine="709"/>
        <w:jc w:val="both"/>
        <w:rPr>
          <w:rFonts w:ascii="Times New Roman" w:hAnsi="Times New Roman"/>
          <w:sz w:val="24"/>
          <w:szCs w:val="24"/>
          <w:lang w:val="en-US"/>
        </w:rPr>
      </w:pPr>
      <w:r w:rsidRPr="00931521">
        <w:rPr>
          <w:rFonts w:ascii="Times New Roman" w:hAnsi="Times New Roman"/>
          <w:sz w:val="24"/>
          <w:szCs w:val="24"/>
          <w:lang w:val="en-US"/>
        </w:rPr>
        <w:t>Qarz oluvchi berilgan kredit uchun foizlarni Bankka mazkur shartnomada belgilangan muddatda va miqdorda Bank amalga oshirgan hisob-kitob asosida toʻlaydi.</w:t>
      </w:r>
    </w:p>
    <w:p w14:paraId="362737CF" w14:textId="77777777" w:rsidR="00E5236D" w:rsidRPr="00931521" w:rsidRDefault="00E5236D" w:rsidP="000431DA">
      <w:pPr>
        <w:pStyle w:val="a4"/>
        <w:numPr>
          <w:ilvl w:val="1"/>
          <w:numId w:val="3"/>
        </w:numPr>
        <w:tabs>
          <w:tab w:val="left" w:pos="567"/>
          <w:tab w:val="left" w:pos="1276"/>
        </w:tabs>
        <w:spacing w:line="276" w:lineRule="auto"/>
        <w:ind w:left="0" w:firstLine="709"/>
        <w:jc w:val="both"/>
        <w:rPr>
          <w:rFonts w:ascii="Times New Roman" w:hAnsi="Times New Roman"/>
          <w:sz w:val="24"/>
          <w:szCs w:val="24"/>
          <w:lang w:val="en-US"/>
        </w:rPr>
      </w:pPr>
      <w:r w:rsidRPr="00931521">
        <w:rPr>
          <w:rFonts w:ascii="Times New Roman" w:hAnsi="Times New Roman"/>
          <w:sz w:val="24"/>
          <w:szCs w:val="24"/>
          <w:lang w:val="en-US"/>
        </w:rPr>
        <w:t>Kreditdan foydalanganlik uchun foizlar har kuni Bank tomonidan hisoblab boriladi.</w:t>
      </w:r>
    </w:p>
    <w:p w14:paraId="1994DDA3" w14:textId="77777777" w:rsidR="00E5236D" w:rsidRPr="00931521" w:rsidRDefault="00E5236D" w:rsidP="000431DA">
      <w:pPr>
        <w:pStyle w:val="a4"/>
        <w:numPr>
          <w:ilvl w:val="1"/>
          <w:numId w:val="3"/>
        </w:numPr>
        <w:tabs>
          <w:tab w:val="left" w:pos="567"/>
          <w:tab w:val="left" w:pos="1276"/>
        </w:tabs>
        <w:spacing w:line="276" w:lineRule="auto"/>
        <w:ind w:left="0" w:firstLine="709"/>
        <w:jc w:val="both"/>
        <w:rPr>
          <w:rFonts w:ascii="Times New Roman" w:hAnsi="Times New Roman"/>
          <w:sz w:val="24"/>
          <w:szCs w:val="24"/>
          <w:lang w:val="uz-Cyrl-UZ"/>
        </w:rPr>
      </w:pPr>
      <w:r w:rsidRPr="00931521">
        <w:rPr>
          <w:rFonts w:ascii="Times New Roman" w:hAnsi="Times New Roman"/>
          <w:sz w:val="24"/>
          <w:szCs w:val="24"/>
          <w:lang w:val="en-US"/>
        </w:rPr>
        <w:t xml:space="preserve">Qarz </w:t>
      </w:r>
      <w:r w:rsidRPr="00931521">
        <w:rPr>
          <w:rFonts w:ascii="Times New Roman" w:hAnsi="Times New Roman"/>
          <w:bCs/>
          <w:sz w:val="24"/>
          <w:szCs w:val="24"/>
          <w:lang w:val="uz-Cyrl-UZ"/>
        </w:rPr>
        <w:t xml:space="preserve">oluvchi shartnoma shartlariga asosan ajratilgan kreditni hamda u boʻyicha hisoblangan foizlarni ish haqi va unga tenglashtirilgan toʻlovlari hisobidan bank plastik kartochkalari orqali yoki naqd pulda amalga oshiradi. Avval majburiyat bajarilmaganligi yoki lozim darajada bajarilmaganigi sababli hisoblangan jarima, penya, yuqori foiz, muddati oʻtgan foiz, muddati oʻtgan asosiy qarz keyin joriy asosiy qarzlar </w:t>
      </w:r>
      <w:r w:rsidRPr="00931521">
        <w:rPr>
          <w:rFonts w:ascii="Times New Roman" w:hAnsi="Times New Roman"/>
          <w:sz w:val="24"/>
          <w:szCs w:val="24"/>
          <w:lang w:val="uz-Cyrl-UZ"/>
        </w:rPr>
        <w:t>va boshqa majburiyatlari soʻndiriladi.</w:t>
      </w:r>
    </w:p>
    <w:p w14:paraId="7F077D18" w14:textId="77777777" w:rsidR="00E5236D" w:rsidRPr="00931521" w:rsidRDefault="00E5236D" w:rsidP="000431DA">
      <w:pPr>
        <w:pStyle w:val="a4"/>
        <w:numPr>
          <w:ilvl w:val="1"/>
          <w:numId w:val="3"/>
        </w:numPr>
        <w:tabs>
          <w:tab w:val="left" w:pos="567"/>
          <w:tab w:val="left" w:pos="1276"/>
        </w:tabs>
        <w:spacing w:line="276" w:lineRule="auto"/>
        <w:ind w:left="0" w:firstLine="709"/>
        <w:jc w:val="both"/>
        <w:rPr>
          <w:rFonts w:ascii="Times New Roman" w:hAnsi="Times New Roman"/>
          <w:sz w:val="24"/>
          <w:szCs w:val="24"/>
          <w:lang w:val="uz-Cyrl-UZ"/>
        </w:rPr>
      </w:pPr>
      <w:r w:rsidRPr="00931521">
        <w:rPr>
          <w:rFonts w:ascii="Times New Roman" w:hAnsi="Times New Roman"/>
          <w:sz w:val="24"/>
          <w:szCs w:val="24"/>
          <w:lang w:val="uz-Cyrl-UZ"/>
        </w:rPr>
        <w:t>Mazkur Shartnoma boʻyicha Bank oʻz talablarini qanoatlantirishi uchun zarur boʻlgan pul mablagʻlarini Fuqarolik kodeksining 783-moddasiga asosan, Qarz oluvchining hisobvaragʻida (ya'ni, ish haqi va unga tenglashtirilgan toʻlovlari, bank kartasi hamda boshqa hisobvaragʻlarida) turgan pul mablagʻlarini  toʻlov talabnomasi yoki memorial order orqali soʻzsiz tartibda Qarz oluvchining roziligisiz echib olish orqali kredit Qarzini qoplashga haqli.</w:t>
      </w:r>
    </w:p>
    <w:p w14:paraId="6CFA579A" w14:textId="41FFE9BD" w:rsidR="00E5236D" w:rsidRPr="00931521" w:rsidRDefault="00E5236D" w:rsidP="000431DA">
      <w:pPr>
        <w:numPr>
          <w:ilvl w:val="0"/>
          <w:numId w:val="3"/>
        </w:numPr>
        <w:tabs>
          <w:tab w:val="left" w:pos="317"/>
          <w:tab w:val="left" w:pos="601"/>
          <w:tab w:val="left" w:pos="1134"/>
        </w:tabs>
        <w:spacing w:before="120" w:after="120" w:line="276" w:lineRule="auto"/>
        <w:ind w:left="0" w:firstLine="0"/>
        <w:jc w:val="center"/>
        <w:rPr>
          <w:rFonts w:ascii="Times New Roman" w:hAnsi="Times New Roman"/>
          <w:b/>
          <w:sz w:val="24"/>
          <w:szCs w:val="24"/>
          <w:lang w:val="uz-Cyrl-UZ"/>
        </w:rPr>
      </w:pPr>
      <w:r w:rsidRPr="00931521">
        <w:rPr>
          <w:rFonts w:ascii="Times New Roman" w:hAnsi="Times New Roman"/>
          <w:b/>
          <w:sz w:val="24"/>
          <w:szCs w:val="24"/>
          <w:lang w:val="uz-Cyrl-UZ"/>
        </w:rPr>
        <w:t>KREDIT QAYTARILIS</w:t>
      </w:r>
      <w:r w:rsidR="006B7CF3" w:rsidRPr="00931521">
        <w:rPr>
          <w:rFonts w:ascii="Times New Roman" w:hAnsi="Times New Roman"/>
          <w:b/>
          <w:sz w:val="24"/>
          <w:szCs w:val="24"/>
          <w:lang w:val="en-US"/>
        </w:rPr>
        <w:t>H</w:t>
      </w:r>
      <w:r w:rsidRPr="00931521">
        <w:rPr>
          <w:rFonts w:ascii="Times New Roman" w:hAnsi="Times New Roman"/>
          <w:b/>
          <w:sz w:val="24"/>
          <w:szCs w:val="24"/>
          <w:lang w:val="uz-Cyrl-UZ"/>
        </w:rPr>
        <w:t>INING TA'MINLANIS</w:t>
      </w:r>
      <w:r w:rsidR="006B7CF3" w:rsidRPr="00931521">
        <w:rPr>
          <w:rFonts w:ascii="Times New Roman" w:hAnsi="Times New Roman"/>
          <w:b/>
          <w:sz w:val="24"/>
          <w:szCs w:val="24"/>
          <w:lang w:val="en-US"/>
        </w:rPr>
        <w:t>H</w:t>
      </w:r>
      <w:r w:rsidRPr="00931521">
        <w:rPr>
          <w:rFonts w:ascii="Times New Roman" w:hAnsi="Times New Roman"/>
          <w:b/>
          <w:sz w:val="24"/>
          <w:szCs w:val="24"/>
          <w:lang w:val="uz-Cyrl-UZ"/>
        </w:rPr>
        <w:t>I</w:t>
      </w:r>
    </w:p>
    <w:p w14:paraId="1A881DAA" w14:textId="06F112BD" w:rsidR="00E5236D" w:rsidRPr="00931521" w:rsidRDefault="00E5236D" w:rsidP="000431DA">
      <w:pPr>
        <w:numPr>
          <w:ilvl w:val="1"/>
          <w:numId w:val="3"/>
        </w:numPr>
        <w:tabs>
          <w:tab w:val="left" w:pos="1276"/>
        </w:tabs>
        <w:spacing w:line="276" w:lineRule="auto"/>
        <w:ind w:left="0" w:firstLine="709"/>
        <w:jc w:val="both"/>
        <w:rPr>
          <w:rFonts w:ascii="Times New Roman" w:hAnsi="Times New Roman"/>
          <w:sz w:val="24"/>
          <w:szCs w:val="24"/>
          <w:lang w:val="uz-Cyrl-UZ"/>
        </w:rPr>
      </w:pPr>
      <w:r w:rsidRPr="00931521">
        <w:rPr>
          <w:rFonts w:ascii="Times New Roman" w:hAnsi="Times New Roman"/>
          <w:sz w:val="24"/>
          <w:szCs w:val="24"/>
          <w:lang w:val="uz-Cyrl-UZ"/>
        </w:rPr>
        <w:lastRenderedPageBreak/>
        <w:t xml:space="preserve">Mazkur shartnoma asosida ajratilgan kredit </w:t>
      </w:r>
      <w:r w:rsidR="00931521" w:rsidRPr="00931521">
        <w:rPr>
          <w:rFonts w:ascii="Times New Roman" w:hAnsi="Times New Roman"/>
          <w:sz w:val="24"/>
          <w:szCs w:val="24"/>
          <w:lang w:val="uz-Cyrl-UZ"/>
        </w:rPr>
        <w:t>___________</w:t>
      </w:r>
      <w:r w:rsidRPr="00931521">
        <w:rPr>
          <w:rFonts w:ascii="Times New Roman" w:hAnsi="Times New Roman"/>
          <w:sz w:val="24"/>
          <w:szCs w:val="24"/>
          <w:lang w:val="uz-Cyrl-UZ"/>
        </w:rPr>
        <w:t>bilan</w:t>
      </w:r>
      <w:r w:rsidR="005D7661" w:rsidRPr="00931521">
        <w:rPr>
          <w:rFonts w:ascii="Times New Roman" w:hAnsi="Times New Roman"/>
          <w:sz w:val="24"/>
          <w:szCs w:val="24"/>
          <w:lang w:val="uz-Cyrl-UZ"/>
        </w:rPr>
        <w:t xml:space="preserve"> </w:t>
      </w:r>
      <w:r w:rsidR="00931521" w:rsidRPr="00931521">
        <w:rPr>
          <w:rFonts w:ascii="Times New Roman" w:hAnsi="Times New Roman"/>
          <w:sz w:val="24"/>
          <w:szCs w:val="24"/>
          <w:lang w:val="uz-Cyrl-UZ"/>
        </w:rPr>
        <w:t>___________</w:t>
      </w:r>
      <w:r w:rsidR="005D7661" w:rsidRPr="00931521">
        <w:rPr>
          <w:rFonts w:ascii="Times New Roman" w:hAnsi="Times New Roman"/>
          <w:sz w:val="24"/>
          <w:szCs w:val="24"/>
          <w:lang w:val="uz-Cyrl-UZ"/>
        </w:rPr>
        <w:t xml:space="preserve"> soʻmga</w:t>
      </w:r>
      <w:r w:rsidRPr="00931521">
        <w:rPr>
          <w:rFonts w:ascii="Times New Roman" w:hAnsi="Times New Roman"/>
          <w:sz w:val="24"/>
          <w:szCs w:val="24"/>
          <w:lang w:val="uz-Cyrl-UZ"/>
        </w:rPr>
        <w:t xml:space="preserve"> ta'minlanadi.</w:t>
      </w:r>
    </w:p>
    <w:p w14:paraId="72E6CAD6" w14:textId="77777777" w:rsidR="00E5236D" w:rsidRPr="00931521" w:rsidRDefault="00E5236D" w:rsidP="000431DA">
      <w:pPr>
        <w:numPr>
          <w:ilvl w:val="1"/>
          <w:numId w:val="3"/>
        </w:numPr>
        <w:tabs>
          <w:tab w:val="left" w:pos="1276"/>
        </w:tabs>
        <w:spacing w:line="276" w:lineRule="auto"/>
        <w:ind w:left="0" w:firstLine="709"/>
        <w:jc w:val="both"/>
        <w:rPr>
          <w:rFonts w:ascii="Times New Roman" w:hAnsi="Times New Roman"/>
          <w:b/>
          <w:sz w:val="24"/>
          <w:szCs w:val="24"/>
          <w:lang w:val="uz-Cyrl-UZ"/>
        </w:rPr>
      </w:pPr>
      <w:r w:rsidRPr="00931521">
        <w:rPr>
          <w:rFonts w:ascii="Times New Roman" w:hAnsi="Times New Roman"/>
          <w:sz w:val="24"/>
          <w:szCs w:val="24"/>
          <w:lang w:val="uz-Cyrl-UZ"/>
        </w:rPr>
        <w:t>Bankning ushbu shartnoma boʻyicha majburiyati (kredit ajratish) kredit olish uchun taqdim etiladigan barcha hujjatlar, xususan kredit qaytarilishining ta'minlanishini belgilovchi hujjatlar belgilangan tartibda toʻliq rasmiylashtirilgandan va u Bank tomonidan olingandan soʻng kuchga kiradi.</w:t>
      </w:r>
    </w:p>
    <w:p w14:paraId="79EBADFD" w14:textId="77777777" w:rsidR="00E5236D" w:rsidRPr="00931521" w:rsidRDefault="00E5236D" w:rsidP="000431DA">
      <w:pPr>
        <w:numPr>
          <w:ilvl w:val="0"/>
          <w:numId w:val="3"/>
        </w:numPr>
        <w:tabs>
          <w:tab w:val="left" w:pos="317"/>
          <w:tab w:val="left" w:pos="1134"/>
        </w:tabs>
        <w:spacing w:line="276" w:lineRule="auto"/>
        <w:ind w:left="0" w:firstLine="0"/>
        <w:jc w:val="center"/>
        <w:rPr>
          <w:rFonts w:ascii="Times New Roman" w:hAnsi="Times New Roman"/>
          <w:b/>
          <w:sz w:val="24"/>
          <w:szCs w:val="24"/>
        </w:rPr>
      </w:pPr>
      <w:r w:rsidRPr="00931521">
        <w:rPr>
          <w:rFonts w:ascii="Times New Roman" w:hAnsi="Times New Roman"/>
          <w:b/>
          <w:sz w:val="24"/>
          <w:szCs w:val="24"/>
        </w:rPr>
        <w:t>TOMONLARNING JAVOBGARLIGI</w:t>
      </w:r>
    </w:p>
    <w:p w14:paraId="617EB267" w14:textId="77777777" w:rsidR="00E5236D" w:rsidRPr="00931521" w:rsidRDefault="00E5236D" w:rsidP="000431DA">
      <w:pPr>
        <w:pStyle w:val="a4"/>
        <w:numPr>
          <w:ilvl w:val="1"/>
          <w:numId w:val="3"/>
        </w:numPr>
        <w:tabs>
          <w:tab w:val="left" w:pos="1276"/>
        </w:tabs>
        <w:spacing w:before="60" w:line="276" w:lineRule="auto"/>
        <w:ind w:left="9" w:firstLine="708"/>
        <w:jc w:val="both"/>
        <w:rPr>
          <w:rFonts w:ascii="Times New Roman" w:hAnsi="Times New Roman"/>
          <w:sz w:val="24"/>
          <w:szCs w:val="24"/>
        </w:rPr>
      </w:pPr>
      <w:r w:rsidRPr="00931521">
        <w:rPr>
          <w:rFonts w:ascii="Times New Roman" w:hAnsi="Times New Roman"/>
          <w:sz w:val="24"/>
          <w:szCs w:val="24"/>
          <w:lang w:val="uz-Cyrl-UZ"/>
        </w:rPr>
        <w:t>Qarz oluvchi tomonidan a</w:t>
      </w:r>
      <w:r w:rsidRPr="00931521">
        <w:rPr>
          <w:rFonts w:ascii="Times New Roman" w:hAnsi="Times New Roman"/>
          <w:sz w:val="24"/>
          <w:szCs w:val="24"/>
        </w:rPr>
        <w:t xml:space="preserve">sosiy qarzni qaytarish muddati kechiktirilganda (muddati oʻtgan kredit), Qarz oluvchi Bankka butun kechiktirilgan davr uchun shartnomada belgilangan foiz stavkasining </w:t>
      </w:r>
      <w:r w:rsidRPr="00931521">
        <w:rPr>
          <w:rFonts w:ascii="Times New Roman" w:hAnsi="Times New Roman"/>
          <w:b/>
          <w:bCs/>
          <w:sz w:val="24"/>
          <w:szCs w:val="24"/>
          <w:lang w:val="uz-Cyrl-UZ"/>
        </w:rPr>
        <w:t>1,5</w:t>
      </w:r>
      <w:r w:rsidRPr="00931521">
        <w:rPr>
          <w:rFonts w:ascii="Times New Roman" w:hAnsi="Times New Roman"/>
          <w:b/>
          <w:bCs/>
          <w:sz w:val="24"/>
          <w:szCs w:val="24"/>
        </w:rPr>
        <w:t xml:space="preserve"> baravar</w:t>
      </w:r>
      <w:r w:rsidRPr="00931521">
        <w:rPr>
          <w:rFonts w:ascii="Times New Roman" w:hAnsi="Times New Roman"/>
          <w:sz w:val="24"/>
          <w:szCs w:val="24"/>
        </w:rPr>
        <w:t xml:space="preserve"> oshirilgan miqdorida yuqori foiz toʻlaydi.</w:t>
      </w:r>
    </w:p>
    <w:p w14:paraId="548EFE0C" w14:textId="0BEBD82E" w:rsidR="00E5236D" w:rsidRPr="00931521" w:rsidRDefault="00E5236D" w:rsidP="000431DA">
      <w:pPr>
        <w:numPr>
          <w:ilvl w:val="1"/>
          <w:numId w:val="3"/>
        </w:numPr>
        <w:tabs>
          <w:tab w:val="left" w:pos="1276"/>
        </w:tabs>
        <w:spacing w:line="276" w:lineRule="auto"/>
        <w:ind w:left="0" w:firstLine="709"/>
        <w:jc w:val="both"/>
        <w:rPr>
          <w:rFonts w:ascii="Times New Roman" w:hAnsi="Times New Roman"/>
          <w:sz w:val="24"/>
          <w:szCs w:val="24"/>
          <w:lang w:val="uz-Cyrl-UZ"/>
        </w:rPr>
      </w:pPr>
      <w:r w:rsidRPr="00931521">
        <w:rPr>
          <w:rFonts w:ascii="Times New Roman" w:hAnsi="Times New Roman"/>
          <w:sz w:val="24"/>
          <w:szCs w:val="24"/>
          <w:lang w:val="uz-Cyrl-UZ"/>
        </w:rPr>
        <w:t xml:space="preserve">Bank tomonidan kredit mablagʻini ajratish kechiktirilganida, Bank Qarz oluvchiga kechiktirilgan toʻlovning har bir kuni uchun kechiktirilgan toʻlov summasining </w:t>
      </w:r>
      <w:r w:rsidRPr="00931521">
        <w:rPr>
          <w:rFonts w:ascii="Times New Roman" w:hAnsi="Times New Roman"/>
          <w:b/>
          <w:bCs/>
          <w:sz w:val="24"/>
          <w:szCs w:val="24"/>
          <w:lang w:val="uz-Cyrl-UZ"/>
        </w:rPr>
        <w:t>0,1 foizi</w:t>
      </w:r>
      <w:r w:rsidRPr="00931521">
        <w:rPr>
          <w:rFonts w:ascii="Times New Roman" w:hAnsi="Times New Roman"/>
          <w:sz w:val="24"/>
          <w:szCs w:val="24"/>
          <w:lang w:val="uz-Cyrl-UZ"/>
        </w:rPr>
        <w:t xml:space="preserve"> miqdorida, ammo kechiktirilgan toʻlov summasining 10 foiz</w:t>
      </w:r>
      <w:r w:rsidR="006B7CF3" w:rsidRPr="00931521">
        <w:rPr>
          <w:rFonts w:ascii="Times New Roman" w:hAnsi="Times New Roman"/>
          <w:sz w:val="24"/>
          <w:szCs w:val="24"/>
          <w:lang w:val="en-US"/>
        </w:rPr>
        <w:t>i</w:t>
      </w:r>
      <w:r w:rsidRPr="00931521">
        <w:rPr>
          <w:rFonts w:ascii="Times New Roman" w:hAnsi="Times New Roman"/>
          <w:sz w:val="24"/>
          <w:szCs w:val="24"/>
          <w:lang w:val="uz-Cyrl-UZ"/>
        </w:rPr>
        <w:t>dan oshmagan miqdorda penya toʻlaydi.</w:t>
      </w:r>
    </w:p>
    <w:p w14:paraId="0CB4EA07" w14:textId="3B53763D" w:rsidR="00E5236D" w:rsidRPr="00931521" w:rsidRDefault="00E5236D" w:rsidP="000431DA">
      <w:pPr>
        <w:pStyle w:val="a4"/>
        <w:numPr>
          <w:ilvl w:val="1"/>
          <w:numId w:val="3"/>
        </w:numPr>
        <w:tabs>
          <w:tab w:val="left" w:pos="1276"/>
        </w:tabs>
        <w:spacing w:line="276" w:lineRule="auto"/>
        <w:ind w:left="0" w:firstLine="737"/>
        <w:jc w:val="both"/>
        <w:rPr>
          <w:rFonts w:ascii="Times New Roman" w:hAnsi="Times New Roman"/>
          <w:bCs/>
          <w:sz w:val="24"/>
          <w:szCs w:val="24"/>
          <w:lang w:val="uz-Cyrl-UZ"/>
        </w:rPr>
      </w:pPr>
      <w:bookmarkStart w:id="0" w:name="_Hlk115874310"/>
      <w:r w:rsidRPr="00931521">
        <w:rPr>
          <w:rFonts w:ascii="Times New Roman" w:hAnsi="Times New Roman"/>
          <w:bCs/>
          <w:sz w:val="24"/>
          <w:szCs w:val="24"/>
          <w:lang w:val="uz-Cyrl-UZ"/>
        </w:rPr>
        <w:t xml:space="preserve">Foizlarni belgilangan muddatda toʻlamaganligi va ular boʻyicha muddati oʻtgan summalar vujudga kelgani uchun qarzdor Bankka kechiktirilgan toʻlovning har bir kuni uchun kechiktirilgan toʻlov summasining </w:t>
      </w:r>
      <w:r w:rsidRPr="00931521">
        <w:rPr>
          <w:rFonts w:ascii="Times New Roman" w:hAnsi="Times New Roman"/>
          <w:b/>
          <w:sz w:val="24"/>
          <w:szCs w:val="24"/>
          <w:lang w:val="uz-Cyrl-UZ"/>
        </w:rPr>
        <w:t xml:space="preserve">0,1 </w:t>
      </w:r>
      <w:r w:rsidR="006B7CF3" w:rsidRPr="00931521">
        <w:rPr>
          <w:rFonts w:ascii="Times New Roman" w:hAnsi="Times New Roman"/>
          <w:b/>
          <w:sz w:val="24"/>
          <w:szCs w:val="24"/>
          <w:lang w:val="uz-Cyrl-UZ"/>
        </w:rPr>
        <w:t>foiz</w:t>
      </w:r>
      <w:r w:rsidRPr="00931521">
        <w:rPr>
          <w:rFonts w:ascii="Times New Roman" w:hAnsi="Times New Roman"/>
          <w:b/>
          <w:sz w:val="24"/>
          <w:szCs w:val="24"/>
          <w:lang w:val="uz-Cyrl-UZ"/>
        </w:rPr>
        <w:t>i</w:t>
      </w:r>
      <w:r w:rsidRPr="00931521">
        <w:rPr>
          <w:rFonts w:ascii="Times New Roman" w:hAnsi="Times New Roman"/>
          <w:bCs/>
          <w:sz w:val="24"/>
          <w:szCs w:val="24"/>
          <w:lang w:val="uz-Cyrl-UZ"/>
        </w:rPr>
        <w:t xml:space="preserve"> miqdorida, ammo kechiktirilgan toʻlov summasining 50 </w:t>
      </w:r>
      <w:r w:rsidR="006B7CF3" w:rsidRPr="00931521">
        <w:rPr>
          <w:rFonts w:ascii="Times New Roman" w:hAnsi="Times New Roman"/>
          <w:bCs/>
          <w:sz w:val="24"/>
          <w:szCs w:val="24"/>
          <w:lang w:val="uz-Cyrl-UZ"/>
        </w:rPr>
        <w:t>foiz</w:t>
      </w:r>
      <w:r w:rsidRPr="00931521">
        <w:rPr>
          <w:rFonts w:ascii="Times New Roman" w:hAnsi="Times New Roman"/>
          <w:bCs/>
          <w:sz w:val="24"/>
          <w:szCs w:val="24"/>
          <w:lang w:val="uz-Cyrl-UZ"/>
        </w:rPr>
        <w:t>idan oshmagan miqdorda penya toʻlaydi.</w:t>
      </w:r>
    </w:p>
    <w:bookmarkEnd w:id="0"/>
    <w:p w14:paraId="1382D5F4" w14:textId="77777777" w:rsidR="00E5236D" w:rsidRPr="00931521" w:rsidRDefault="00E5236D" w:rsidP="000431DA">
      <w:pPr>
        <w:numPr>
          <w:ilvl w:val="1"/>
          <w:numId w:val="3"/>
        </w:numPr>
        <w:tabs>
          <w:tab w:val="left" w:pos="1276"/>
        </w:tabs>
        <w:spacing w:line="276" w:lineRule="auto"/>
        <w:ind w:left="0" w:firstLine="709"/>
        <w:jc w:val="both"/>
        <w:rPr>
          <w:rFonts w:ascii="Times New Roman" w:hAnsi="Times New Roman"/>
          <w:sz w:val="24"/>
          <w:szCs w:val="24"/>
          <w:lang w:val="uz-Cyrl-UZ"/>
        </w:rPr>
      </w:pPr>
      <w:r w:rsidRPr="00931521">
        <w:rPr>
          <w:rFonts w:ascii="Times New Roman" w:hAnsi="Times New Roman"/>
          <w:sz w:val="24"/>
          <w:szCs w:val="24"/>
          <w:lang w:val="uz-Cyrl-UZ"/>
        </w:rPr>
        <w:t>Tomonlarning yuqori foiz yoki penyalar toʻlashi taraflarni shartnoma shartlarini bajarish majburiyatidan ozod qilmaydi.</w:t>
      </w:r>
    </w:p>
    <w:p w14:paraId="20A19AB8" w14:textId="7F693072" w:rsidR="00E5236D" w:rsidRPr="00931521" w:rsidRDefault="00E5236D" w:rsidP="000431DA">
      <w:pPr>
        <w:numPr>
          <w:ilvl w:val="0"/>
          <w:numId w:val="3"/>
        </w:numPr>
        <w:tabs>
          <w:tab w:val="left" w:pos="317"/>
          <w:tab w:val="left" w:pos="1134"/>
        </w:tabs>
        <w:spacing w:before="120" w:after="120" w:line="276" w:lineRule="auto"/>
        <w:ind w:left="0" w:firstLine="0"/>
        <w:jc w:val="center"/>
        <w:rPr>
          <w:rFonts w:ascii="Times New Roman" w:hAnsi="Times New Roman"/>
          <w:b/>
          <w:sz w:val="24"/>
          <w:szCs w:val="24"/>
        </w:rPr>
      </w:pPr>
      <w:r w:rsidRPr="00931521">
        <w:rPr>
          <w:rFonts w:ascii="Times New Roman" w:hAnsi="Times New Roman"/>
          <w:b/>
          <w:sz w:val="24"/>
          <w:szCs w:val="24"/>
        </w:rPr>
        <w:t>NIZOLARNI HAL ETIS</w:t>
      </w:r>
      <w:r w:rsidR="006B7CF3" w:rsidRPr="00931521">
        <w:rPr>
          <w:rFonts w:ascii="Times New Roman" w:hAnsi="Times New Roman"/>
          <w:b/>
          <w:sz w:val="24"/>
          <w:szCs w:val="24"/>
          <w:lang w:val="en-US"/>
        </w:rPr>
        <w:t>H</w:t>
      </w:r>
      <w:r w:rsidRPr="00931521">
        <w:rPr>
          <w:rFonts w:ascii="Times New Roman" w:hAnsi="Times New Roman"/>
          <w:b/>
          <w:sz w:val="24"/>
          <w:szCs w:val="24"/>
        </w:rPr>
        <w:t xml:space="preserve"> TARTIBI</w:t>
      </w:r>
    </w:p>
    <w:p w14:paraId="72B943A2" w14:textId="77777777" w:rsidR="00E5236D" w:rsidRPr="00931521" w:rsidRDefault="00E5236D" w:rsidP="006129AF">
      <w:pPr>
        <w:numPr>
          <w:ilvl w:val="1"/>
          <w:numId w:val="3"/>
        </w:numPr>
        <w:tabs>
          <w:tab w:val="left" w:pos="1276"/>
        </w:tabs>
        <w:spacing w:line="276" w:lineRule="auto"/>
        <w:ind w:left="0" w:firstLine="709"/>
        <w:jc w:val="both"/>
        <w:rPr>
          <w:rFonts w:ascii="Times New Roman" w:hAnsi="Times New Roman"/>
          <w:sz w:val="24"/>
          <w:szCs w:val="24"/>
        </w:rPr>
      </w:pPr>
      <w:r w:rsidRPr="00931521">
        <w:rPr>
          <w:rFonts w:ascii="Times New Roman" w:hAnsi="Times New Roman"/>
          <w:sz w:val="24"/>
          <w:szCs w:val="24"/>
        </w:rPr>
        <w:t>Tomonlar ushbu shartnoma yuzasidan kelib chiqishi mumkin boʻlgan kelishmovchilik va nizolarni muzokara va maslahatlar yoʻli bilan hal qil</w:t>
      </w:r>
      <w:r w:rsidRPr="00931521">
        <w:rPr>
          <w:rFonts w:ascii="Times New Roman" w:hAnsi="Times New Roman"/>
          <w:sz w:val="24"/>
          <w:szCs w:val="24"/>
          <w:lang w:val="uz-Cyrl-UZ"/>
        </w:rPr>
        <w:t>adilar</w:t>
      </w:r>
      <w:r w:rsidRPr="00931521">
        <w:rPr>
          <w:rFonts w:ascii="Times New Roman" w:hAnsi="Times New Roman"/>
          <w:sz w:val="24"/>
          <w:szCs w:val="24"/>
        </w:rPr>
        <w:t>.</w:t>
      </w:r>
    </w:p>
    <w:p w14:paraId="48647FEF" w14:textId="77777777" w:rsidR="00E5236D" w:rsidRPr="00931521" w:rsidRDefault="00E5236D" w:rsidP="006129AF">
      <w:pPr>
        <w:numPr>
          <w:ilvl w:val="1"/>
          <w:numId w:val="3"/>
        </w:numPr>
        <w:tabs>
          <w:tab w:val="left" w:pos="1276"/>
        </w:tabs>
        <w:spacing w:line="276" w:lineRule="auto"/>
        <w:ind w:left="0" w:firstLine="709"/>
        <w:jc w:val="both"/>
        <w:rPr>
          <w:rFonts w:ascii="Times New Roman" w:hAnsi="Times New Roman"/>
          <w:sz w:val="24"/>
          <w:szCs w:val="24"/>
          <w:lang w:val="uz-Cyrl-UZ"/>
        </w:rPr>
      </w:pPr>
      <w:r w:rsidRPr="00931521">
        <w:rPr>
          <w:rFonts w:ascii="Times New Roman" w:hAnsi="Times New Roman"/>
          <w:sz w:val="24"/>
          <w:szCs w:val="24"/>
          <w:lang w:val="en-US"/>
        </w:rPr>
        <w:t>Nizolarni</w:t>
      </w:r>
      <w:r w:rsidRPr="00931521">
        <w:rPr>
          <w:rFonts w:ascii="Times New Roman" w:hAnsi="Times New Roman"/>
          <w:sz w:val="24"/>
          <w:szCs w:val="24"/>
          <w:lang w:val="uz-Cyrl-UZ"/>
        </w:rPr>
        <w:t xml:space="preserve"> sudgacha hal qilishda talabnoma yuborish tartibiga amal qilinadi. Qarz oluvchi (qoʻshimcha qarzdor, kafil) kredit shartnomasi boʻyicha kreditning asosiy summasini qaytarish va (yoki) foizlarni toʻlash muddatlarini buzganda, Bank Qarz oluvchining  bankka ma'lum boʻlgan manziliga pochta orqali (yoki mavjud elektron manziliga) nizoni sudgacha hal qilish yuzasidan oʻz talabnomasini yuboradi. </w:t>
      </w:r>
    </w:p>
    <w:p w14:paraId="528CC4D2" w14:textId="77777777" w:rsidR="00E5236D" w:rsidRPr="00931521" w:rsidRDefault="00E5236D" w:rsidP="006129AF">
      <w:pPr>
        <w:tabs>
          <w:tab w:val="left" w:pos="3220"/>
        </w:tabs>
        <w:spacing w:line="276" w:lineRule="auto"/>
        <w:ind w:firstLine="709"/>
        <w:jc w:val="both"/>
        <w:rPr>
          <w:rFonts w:ascii="Times New Roman" w:hAnsi="Times New Roman"/>
          <w:sz w:val="24"/>
          <w:szCs w:val="24"/>
          <w:lang w:val="uz-Cyrl-UZ"/>
        </w:rPr>
      </w:pPr>
      <w:r w:rsidRPr="00931521">
        <w:rPr>
          <w:rFonts w:ascii="Times New Roman" w:hAnsi="Times New Roman"/>
          <w:sz w:val="24"/>
          <w:szCs w:val="24"/>
          <w:lang w:val="uz-Cyrl-UZ"/>
        </w:rPr>
        <w:t>Bank kredit shartnomasi boʻyicha muddatida toʻlanmagan qarzdorlik mavjudligi haqidagi talabnomani kredit ta'minoti egalariga, kafil va qushimcha qarzdorlarga ham yuborishi mumkin.</w:t>
      </w:r>
    </w:p>
    <w:p w14:paraId="7D6793B0" w14:textId="77777777" w:rsidR="00E5236D" w:rsidRPr="00931521" w:rsidRDefault="00E5236D" w:rsidP="006129AF">
      <w:pPr>
        <w:pStyle w:val="a4"/>
        <w:tabs>
          <w:tab w:val="left" w:pos="993"/>
          <w:tab w:val="left" w:pos="3220"/>
        </w:tabs>
        <w:spacing w:line="276" w:lineRule="auto"/>
        <w:ind w:left="0" w:firstLine="709"/>
        <w:jc w:val="both"/>
        <w:rPr>
          <w:rFonts w:ascii="Times New Roman" w:hAnsi="Times New Roman"/>
          <w:sz w:val="24"/>
          <w:szCs w:val="24"/>
          <w:lang w:val="uz-Cyrl-UZ"/>
        </w:rPr>
      </w:pPr>
      <w:r w:rsidRPr="00931521">
        <w:rPr>
          <w:rFonts w:ascii="Times New Roman" w:hAnsi="Times New Roman"/>
          <w:sz w:val="24"/>
          <w:szCs w:val="24"/>
          <w:lang w:val="uz-Cyrl-UZ"/>
        </w:rPr>
        <w:t>Bank yoʻllaydigan talabnomada bank nomi va uni identifikasiyalash uchun etarli ma'lumotlar, talabnoma rasmiylashtirilgan sanadagi joriy qarzi miqdori va tarkibi, qarzni toʻlash muddati 10 (oʻn) kun, talabnomada koʻrsatilgan muddatgacha iste'molchi oʻz majburiyatlarini bajarmasligi oqibatlari, kredit shartnomasi boʻyicha oʻz majburiyatlarini buzganligi uchun neustoyka (jarima, penya) qoʻllanilishi va ularning natijasida iste'molchining xarajatlari summasi oshishi ehtimolini bildirib, nizoni sudgacha hal qilish boʻyicha bankka murojaat qilish lozimligi koʻrsatiladi.</w:t>
      </w:r>
    </w:p>
    <w:p w14:paraId="0999BA41" w14:textId="77777777" w:rsidR="00E5236D" w:rsidRPr="00931521" w:rsidRDefault="00E5236D" w:rsidP="006129AF">
      <w:pPr>
        <w:tabs>
          <w:tab w:val="left" w:pos="0"/>
        </w:tabs>
        <w:spacing w:line="276" w:lineRule="auto"/>
        <w:ind w:firstLine="709"/>
        <w:jc w:val="both"/>
        <w:rPr>
          <w:rFonts w:ascii="Times New Roman" w:hAnsi="Times New Roman"/>
          <w:sz w:val="24"/>
          <w:szCs w:val="24"/>
          <w:lang w:val="uz-Cyrl-UZ"/>
        </w:rPr>
      </w:pPr>
      <w:r w:rsidRPr="00931521">
        <w:rPr>
          <w:rFonts w:ascii="Times New Roman" w:hAnsi="Times New Roman"/>
          <w:sz w:val="24"/>
          <w:szCs w:val="24"/>
          <w:lang w:val="uz-Cyrl-UZ"/>
        </w:rPr>
        <w:t xml:space="preserve">Talabnoma yuborilgan (pochtaga topshirilgan) kundan boshlab 10 kun ichida Qarz oluvchi (qoʻshimcha qarzdor, kafil) unda koʻrsatilgan talablarni lozim darajada bajarmaganda, Bank tegishli talab bilan sudga da'vo ariza bilan murojaat qilishga haqli. </w:t>
      </w:r>
    </w:p>
    <w:p w14:paraId="698B1811" w14:textId="77777777" w:rsidR="00E5236D" w:rsidRPr="00931521" w:rsidRDefault="00E5236D" w:rsidP="006129AF">
      <w:pPr>
        <w:tabs>
          <w:tab w:val="left" w:pos="1134"/>
        </w:tabs>
        <w:spacing w:line="276" w:lineRule="auto"/>
        <w:ind w:firstLine="709"/>
        <w:jc w:val="both"/>
        <w:rPr>
          <w:rFonts w:ascii="Times New Roman" w:hAnsi="Times New Roman"/>
          <w:sz w:val="24"/>
          <w:szCs w:val="24"/>
          <w:lang w:val="uz-Cyrl-UZ"/>
        </w:rPr>
      </w:pPr>
      <w:r w:rsidRPr="00931521">
        <w:rPr>
          <w:rFonts w:ascii="Times New Roman" w:hAnsi="Times New Roman"/>
          <w:sz w:val="24"/>
          <w:szCs w:val="24"/>
          <w:lang w:val="uz-Cyrl-UZ"/>
        </w:rPr>
        <w:t>Bunda Bank talabnomadagi summani yoki oʻz tanloviga koʻra da'vo ariza rasmiylashtirilayotgan sanadagi mavjud qarzdorliklarni undirish boʻyicha sudga da'vo ariza (ariza) kiritishga haqli boʻladi.</w:t>
      </w:r>
    </w:p>
    <w:p w14:paraId="182736D2" w14:textId="77777777" w:rsidR="00E5236D" w:rsidRPr="00931521" w:rsidRDefault="00E5236D" w:rsidP="000431DA">
      <w:pPr>
        <w:pStyle w:val="a4"/>
        <w:numPr>
          <w:ilvl w:val="1"/>
          <w:numId w:val="3"/>
        </w:numPr>
        <w:tabs>
          <w:tab w:val="left" w:pos="0"/>
        </w:tabs>
        <w:spacing w:line="276" w:lineRule="auto"/>
        <w:ind w:left="0" w:firstLine="692"/>
        <w:jc w:val="both"/>
        <w:rPr>
          <w:rFonts w:ascii="Times New Roman" w:hAnsi="Times New Roman"/>
          <w:bCs/>
          <w:sz w:val="24"/>
          <w:szCs w:val="24"/>
          <w:lang w:val="uz-Cyrl-UZ"/>
        </w:rPr>
      </w:pPr>
      <w:r w:rsidRPr="00931521">
        <w:rPr>
          <w:rFonts w:ascii="Times New Roman" w:hAnsi="Times New Roman"/>
          <w:sz w:val="24"/>
          <w:szCs w:val="24"/>
          <w:lang w:val="uz-Cyrl-UZ"/>
        </w:rPr>
        <w:lastRenderedPageBreak/>
        <w:t>Agarda koʻrsatib oʻtilgan kelishmovchilik va nizolar muzokaralar yoʻli bilan hal etilmasa, ular Oʻzbekiston Respublikasining amaldagi qonunchiligiga asosan sh</w:t>
      </w:r>
      <w:r w:rsidRPr="00931521">
        <w:rPr>
          <w:rFonts w:ascii="Times New Roman" w:hAnsi="Times New Roman"/>
          <w:bCs/>
          <w:sz w:val="24"/>
          <w:szCs w:val="24"/>
          <w:lang w:val="uz-Cyrl-UZ"/>
        </w:rPr>
        <w:t>artnoma imzolangan (BXO/BXM) joylashgan joydagi sudda koʻrib chiqiladi.</w:t>
      </w:r>
    </w:p>
    <w:p w14:paraId="3BBAFBD3" w14:textId="6F61C2B1" w:rsidR="00E5236D" w:rsidRPr="00931521" w:rsidRDefault="00E5236D" w:rsidP="000431DA">
      <w:pPr>
        <w:pStyle w:val="a4"/>
        <w:numPr>
          <w:ilvl w:val="0"/>
          <w:numId w:val="3"/>
        </w:numPr>
        <w:tabs>
          <w:tab w:val="left" w:pos="851"/>
        </w:tabs>
        <w:spacing w:before="120" w:after="120" w:line="276" w:lineRule="auto"/>
        <w:ind w:left="782" w:hanging="357"/>
        <w:contextualSpacing w:val="0"/>
        <w:jc w:val="center"/>
        <w:rPr>
          <w:rFonts w:ascii="Times New Roman" w:hAnsi="Times New Roman"/>
          <w:b/>
          <w:sz w:val="24"/>
          <w:szCs w:val="24"/>
          <w:lang w:val="uz-Cyrl-UZ"/>
        </w:rPr>
      </w:pPr>
      <w:r w:rsidRPr="00931521">
        <w:rPr>
          <w:rFonts w:ascii="Times New Roman" w:hAnsi="Times New Roman"/>
          <w:b/>
          <w:sz w:val="24"/>
          <w:szCs w:val="24"/>
          <w:lang w:val="uz-Cyrl-UZ"/>
        </w:rPr>
        <w:t xml:space="preserve">FORS-MAJOR </w:t>
      </w:r>
      <w:r w:rsidR="006B7CF3" w:rsidRPr="00931521">
        <w:rPr>
          <w:rFonts w:ascii="Times New Roman" w:hAnsi="Times New Roman"/>
          <w:b/>
          <w:sz w:val="24"/>
          <w:szCs w:val="24"/>
          <w:lang w:val="en-US"/>
        </w:rPr>
        <w:t>H</w:t>
      </w:r>
      <w:r w:rsidRPr="00931521">
        <w:rPr>
          <w:rFonts w:ascii="Times New Roman" w:hAnsi="Times New Roman"/>
          <w:b/>
          <w:sz w:val="24"/>
          <w:szCs w:val="24"/>
          <w:lang w:val="uz-Cyrl-UZ"/>
        </w:rPr>
        <w:t>OLATLARI</w:t>
      </w:r>
    </w:p>
    <w:p w14:paraId="0F5BA4CC" w14:textId="77777777" w:rsidR="00E5236D" w:rsidRPr="00931521" w:rsidRDefault="00E5236D" w:rsidP="000431DA">
      <w:pPr>
        <w:pStyle w:val="a4"/>
        <w:numPr>
          <w:ilvl w:val="1"/>
          <w:numId w:val="3"/>
        </w:numPr>
        <w:tabs>
          <w:tab w:val="left" w:pos="-284"/>
          <w:tab w:val="left" w:pos="1276"/>
        </w:tabs>
        <w:spacing w:line="276" w:lineRule="auto"/>
        <w:ind w:left="0" w:firstLine="709"/>
        <w:jc w:val="both"/>
        <w:rPr>
          <w:rFonts w:ascii="Times New Roman" w:hAnsi="Times New Roman"/>
          <w:sz w:val="24"/>
          <w:szCs w:val="24"/>
          <w:lang w:val="uz-Cyrl-UZ"/>
        </w:rPr>
      </w:pPr>
      <w:r w:rsidRPr="00931521">
        <w:rPr>
          <w:rFonts w:ascii="Times New Roman" w:hAnsi="Times New Roman"/>
          <w:sz w:val="24"/>
          <w:szCs w:val="24"/>
          <w:lang w:val="uz-Cyrl-UZ"/>
        </w:rPr>
        <w:t>Agar shartnoma imzolangandan soʻng, taraflarning erki va istagiga bogʻliq boʻlmagan hamda oldindan koʻra bilib yoki oldini olib boʻlmaydigan, favqulodda vaziyatlar oqibatidagi engib boʻlmas kuch tufayli taraflar mazkur Shartnoma boʻyicha olgan majburiyatlarini qisman yoki toʻliq bajara olmasalar (fors-major), buning uchun ular javobgar boʻlmaydilar.</w:t>
      </w:r>
    </w:p>
    <w:p w14:paraId="49CDE31A" w14:textId="77777777" w:rsidR="00E5236D" w:rsidRPr="00931521" w:rsidRDefault="00E5236D" w:rsidP="000431DA">
      <w:pPr>
        <w:tabs>
          <w:tab w:val="left" w:pos="-284"/>
          <w:tab w:val="left" w:pos="1134"/>
        </w:tabs>
        <w:spacing w:line="276" w:lineRule="auto"/>
        <w:ind w:firstLine="709"/>
        <w:jc w:val="both"/>
        <w:rPr>
          <w:rFonts w:ascii="Times New Roman" w:hAnsi="Times New Roman"/>
          <w:sz w:val="24"/>
          <w:szCs w:val="24"/>
          <w:lang w:val="uz-Cyrl-UZ"/>
        </w:rPr>
      </w:pPr>
      <w:r w:rsidRPr="00931521">
        <w:rPr>
          <w:rFonts w:ascii="Times New Roman" w:hAnsi="Times New Roman"/>
          <w:sz w:val="24"/>
          <w:szCs w:val="24"/>
          <w:lang w:val="uz-Cyrl-UZ"/>
        </w:rPr>
        <w:t>Bunda taraflarning hech biri, ajratilgan kreditni qaytarish boʻyicha majburiyatdan tashqari, koʻrilishi mumkin boʻlgan zararlarni qoplashni talab qilishga haqli boʻlmaydi.</w:t>
      </w:r>
    </w:p>
    <w:p w14:paraId="7A8E30BD" w14:textId="77777777" w:rsidR="00E5236D" w:rsidRPr="00931521" w:rsidRDefault="00E5236D" w:rsidP="000431DA">
      <w:pPr>
        <w:pStyle w:val="a4"/>
        <w:numPr>
          <w:ilvl w:val="1"/>
          <w:numId w:val="3"/>
        </w:numPr>
        <w:tabs>
          <w:tab w:val="left" w:pos="-284"/>
          <w:tab w:val="left" w:pos="1276"/>
        </w:tabs>
        <w:spacing w:line="276" w:lineRule="auto"/>
        <w:ind w:left="0" w:firstLine="709"/>
        <w:jc w:val="both"/>
        <w:rPr>
          <w:rFonts w:ascii="Times New Roman" w:hAnsi="Times New Roman"/>
          <w:sz w:val="24"/>
          <w:szCs w:val="24"/>
          <w:lang w:val="uz-Cyrl-UZ"/>
        </w:rPr>
      </w:pPr>
      <w:r w:rsidRPr="00931521">
        <w:rPr>
          <w:rFonts w:ascii="Times New Roman" w:hAnsi="Times New Roman"/>
          <w:sz w:val="24"/>
          <w:szCs w:val="24"/>
          <w:lang w:val="uz-Cyrl-UZ"/>
        </w:rPr>
        <w:t>Quyidagilar favqulodda vaziyatlar (fors-major) boʻlib hisoblanadi: suv toshqini, yongʻin, zilzila, portlash, boʻron, er koʻchkisi, epidemiya va boshqa tabiat hodisalari, urush yoki harbiy harakatlar, fuqarolik tartibsizliklari, terrorchilik harakatlari, hukumat va davlat organlarining aktlari.</w:t>
      </w:r>
    </w:p>
    <w:p w14:paraId="3BF0A9C3" w14:textId="77777777" w:rsidR="00E5236D" w:rsidRPr="00931521" w:rsidRDefault="00E5236D" w:rsidP="000431DA">
      <w:pPr>
        <w:pStyle w:val="a4"/>
        <w:numPr>
          <w:ilvl w:val="1"/>
          <w:numId w:val="3"/>
        </w:numPr>
        <w:tabs>
          <w:tab w:val="left" w:pos="-284"/>
          <w:tab w:val="left" w:pos="1276"/>
        </w:tabs>
        <w:spacing w:line="276" w:lineRule="auto"/>
        <w:ind w:left="0" w:firstLine="709"/>
        <w:jc w:val="both"/>
        <w:rPr>
          <w:rFonts w:ascii="Times New Roman" w:hAnsi="Times New Roman"/>
          <w:sz w:val="24"/>
          <w:szCs w:val="24"/>
          <w:lang w:val="uz-Cyrl-UZ"/>
        </w:rPr>
      </w:pPr>
      <w:r w:rsidRPr="00931521">
        <w:rPr>
          <w:rFonts w:ascii="Times New Roman" w:hAnsi="Times New Roman"/>
          <w:sz w:val="24"/>
          <w:szCs w:val="24"/>
          <w:lang w:val="uz-Cyrl-UZ"/>
        </w:rPr>
        <w:t>Taraflar fors-major holatlari vujudga kelganligi va tugaganligi haqida zudlik bilan yozma ravishda bir-birlarini xabardor qilishlari lozim.</w:t>
      </w:r>
    </w:p>
    <w:p w14:paraId="1AAD7549" w14:textId="77777777" w:rsidR="00E5236D" w:rsidRPr="00931521" w:rsidRDefault="00E5236D" w:rsidP="000431DA">
      <w:pPr>
        <w:pStyle w:val="a4"/>
        <w:numPr>
          <w:ilvl w:val="1"/>
          <w:numId w:val="3"/>
        </w:numPr>
        <w:tabs>
          <w:tab w:val="left" w:pos="1276"/>
        </w:tabs>
        <w:spacing w:line="276" w:lineRule="auto"/>
        <w:ind w:left="0" w:firstLine="709"/>
        <w:jc w:val="both"/>
        <w:rPr>
          <w:rFonts w:ascii="Times New Roman" w:hAnsi="Times New Roman"/>
          <w:sz w:val="24"/>
          <w:szCs w:val="24"/>
          <w:lang w:val="uz-Cyrl-UZ"/>
        </w:rPr>
      </w:pPr>
      <w:r w:rsidRPr="00931521">
        <w:rPr>
          <w:rFonts w:ascii="Times New Roman" w:hAnsi="Times New Roman"/>
          <w:sz w:val="24"/>
          <w:szCs w:val="24"/>
          <w:lang w:val="uz-Cyrl-UZ"/>
        </w:rPr>
        <w:t>Fors-major holatiga asoslanayotgan taraf, vakolatli davlat idorasining bunday holatlarni vujudga kelganligini tasdiqlovchi tegishli hujjatini taqdim etishi.</w:t>
      </w:r>
    </w:p>
    <w:p w14:paraId="4167BDFD" w14:textId="00EF745A" w:rsidR="00E5236D" w:rsidRPr="00931521" w:rsidRDefault="00E5236D" w:rsidP="000431DA">
      <w:pPr>
        <w:spacing w:before="120" w:after="120" w:line="276" w:lineRule="auto"/>
        <w:jc w:val="center"/>
        <w:rPr>
          <w:rFonts w:ascii="Times New Roman" w:hAnsi="Times New Roman"/>
          <w:b/>
          <w:bCs/>
          <w:sz w:val="24"/>
          <w:szCs w:val="24"/>
          <w:lang w:val="uz-Cyrl-UZ"/>
        </w:rPr>
      </w:pPr>
      <w:r w:rsidRPr="00931521">
        <w:rPr>
          <w:rFonts w:ascii="Times New Roman" w:hAnsi="Times New Roman"/>
          <w:b/>
          <w:bCs/>
          <w:sz w:val="24"/>
          <w:szCs w:val="24"/>
          <w:lang w:val="uz-Cyrl-UZ"/>
        </w:rPr>
        <w:t>9. KORRUPSIY</w:t>
      </w:r>
      <w:r w:rsidR="006B7CF3" w:rsidRPr="00931521">
        <w:rPr>
          <w:rFonts w:ascii="Times New Roman" w:hAnsi="Times New Roman"/>
          <w:b/>
          <w:bCs/>
          <w:sz w:val="24"/>
          <w:szCs w:val="24"/>
          <w:lang w:val="uz-Cyrl-UZ"/>
        </w:rPr>
        <w:t>A</w:t>
      </w:r>
      <w:r w:rsidRPr="00931521">
        <w:rPr>
          <w:rFonts w:ascii="Times New Roman" w:hAnsi="Times New Roman"/>
          <w:b/>
          <w:bCs/>
          <w:sz w:val="24"/>
          <w:szCs w:val="24"/>
          <w:lang w:val="uz-Cyrl-UZ"/>
        </w:rPr>
        <w:t>GA QARS</w:t>
      </w:r>
      <w:r w:rsidR="006B7CF3" w:rsidRPr="00931521">
        <w:rPr>
          <w:rFonts w:ascii="Times New Roman" w:hAnsi="Times New Roman"/>
          <w:b/>
          <w:bCs/>
          <w:sz w:val="24"/>
          <w:szCs w:val="24"/>
          <w:lang w:val="uz-Cyrl-UZ"/>
        </w:rPr>
        <w:t>H</w:t>
      </w:r>
      <w:r w:rsidRPr="00931521">
        <w:rPr>
          <w:rFonts w:ascii="Times New Roman" w:hAnsi="Times New Roman"/>
          <w:b/>
          <w:bCs/>
          <w:sz w:val="24"/>
          <w:szCs w:val="24"/>
          <w:lang w:val="uz-Cyrl-UZ"/>
        </w:rPr>
        <w:t>I S</w:t>
      </w:r>
      <w:r w:rsidR="006B7CF3" w:rsidRPr="00931521">
        <w:rPr>
          <w:rFonts w:ascii="Times New Roman" w:hAnsi="Times New Roman"/>
          <w:b/>
          <w:bCs/>
          <w:sz w:val="24"/>
          <w:szCs w:val="24"/>
          <w:lang w:val="uz-Cyrl-UZ"/>
        </w:rPr>
        <w:t>H</w:t>
      </w:r>
      <w:r w:rsidRPr="00931521">
        <w:rPr>
          <w:rFonts w:ascii="Times New Roman" w:hAnsi="Times New Roman"/>
          <w:b/>
          <w:bCs/>
          <w:sz w:val="24"/>
          <w:szCs w:val="24"/>
          <w:lang w:val="uz-Cyrl-UZ"/>
        </w:rPr>
        <w:t xml:space="preserve">ARTLAR </w:t>
      </w:r>
    </w:p>
    <w:p w14:paraId="43F07B83" w14:textId="77777777" w:rsidR="00E5236D" w:rsidRPr="00931521" w:rsidRDefault="00E5236D" w:rsidP="000431DA">
      <w:pPr>
        <w:spacing w:line="276" w:lineRule="auto"/>
        <w:ind w:firstLine="709"/>
        <w:jc w:val="both"/>
        <w:rPr>
          <w:rFonts w:ascii="Times New Roman" w:hAnsi="Times New Roman"/>
          <w:sz w:val="24"/>
          <w:szCs w:val="24"/>
          <w:lang w:val="uz-Cyrl-UZ"/>
        </w:rPr>
      </w:pPr>
      <w:r w:rsidRPr="00931521">
        <w:rPr>
          <w:rFonts w:ascii="Times New Roman" w:hAnsi="Times New Roman"/>
          <w:b/>
          <w:sz w:val="24"/>
          <w:szCs w:val="24"/>
          <w:lang w:val="uz-Cyrl-UZ"/>
        </w:rPr>
        <w:t>9.1.</w:t>
      </w:r>
      <w:r w:rsidRPr="00931521">
        <w:rPr>
          <w:rFonts w:ascii="Times New Roman" w:hAnsi="Times New Roman"/>
          <w:sz w:val="24"/>
          <w:szCs w:val="24"/>
          <w:lang w:val="uz-Cyrl-UZ"/>
        </w:rPr>
        <w:t xml:space="preserve"> Taraflar ushbu  shartnoma boʻyicha oʻz majburiyatlarini  bajarayotganda ularning har biri oʻz faoliyatida korrupsion xarakatlarni toʻliq ta'qiqlash va har qanday shaklda yordam  (bevosita  yoki bilvosita), shu jumladan pul mablagʻlari, qimmatbaho buyumlar, boshqa mol-mulk yoki mulkiy xarakterdagi xizmatlar, boshqa mulkiy huquqlarni olish/berish, muayyan masalalarni tezroq hal qilishni ta'minlash, ma'muriy va boshqa tartib-qoidalarni soddalashtirish., raqobat va boshqa afzalliklarni ta'minlashni toʻliq rad etadi.  Tomonlar oʻz faoliyatida amaldagi qonunchilik, shuningdek uning asosida ishlab chiqilgan korrupsiyaga qarshi kurashishga qaratilgan siyosat va tartib (agar mavjud boʻlsa)talablariga amal  qiladilar.</w:t>
      </w:r>
    </w:p>
    <w:p w14:paraId="7BBF19F1" w14:textId="77777777" w:rsidR="00E5236D" w:rsidRPr="00931521" w:rsidRDefault="00E5236D" w:rsidP="000431DA">
      <w:pPr>
        <w:spacing w:line="276" w:lineRule="auto"/>
        <w:ind w:firstLine="709"/>
        <w:jc w:val="both"/>
        <w:rPr>
          <w:rFonts w:ascii="Times New Roman" w:hAnsi="Times New Roman"/>
          <w:sz w:val="24"/>
          <w:szCs w:val="24"/>
          <w:lang w:val="uz-Cyrl-UZ"/>
        </w:rPr>
      </w:pPr>
      <w:r w:rsidRPr="00931521">
        <w:rPr>
          <w:rFonts w:ascii="Times New Roman" w:hAnsi="Times New Roman"/>
          <w:b/>
          <w:sz w:val="24"/>
          <w:szCs w:val="24"/>
          <w:lang w:val="uz-Cyrl-UZ"/>
        </w:rPr>
        <w:t>9.2</w:t>
      </w:r>
      <w:r w:rsidRPr="00931521">
        <w:rPr>
          <w:rFonts w:ascii="Times New Roman" w:hAnsi="Times New Roman"/>
          <w:sz w:val="24"/>
          <w:szCs w:val="24"/>
          <w:lang w:val="uz-Cyrl-UZ"/>
        </w:rPr>
        <w:t>. Taraflar ushbu shartnoma boʻyicha oʻz majburiyatlarini bajarish chogʻida na oʻzlari, na ijroiya organi, na ularning masabdor shaxlari yoki xodimlari biron-bir shaxslarga (jumladan, jismoniy shaxslar, tijorat tashkilotlari va davlat mansabdor shaxslari) korrupsion toʻlovlarni taqdim etishni taklif qilmasligini, taqdim etmasligini, rozilik bermasligini,  shuningdek har qanday shaxsdan (toʻgʻridan-toʻgʻri yoki bilvosita) har qanday korrupsion toʻlovlarni olishga yoki qabul qilishga rozi boʻlmasliklarini kafolatlaydi.</w:t>
      </w:r>
    </w:p>
    <w:p w14:paraId="6D532C15" w14:textId="77777777" w:rsidR="00E5236D" w:rsidRPr="00931521" w:rsidRDefault="00E5236D" w:rsidP="000431DA">
      <w:pPr>
        <w:spacing w:line="276" w:lineRule="auto"/>
        <w:ind w:firstLine="709"/>
        <w:jc w:val="both"/>
        <w:rPr>
          <w:rFonts w:ascii="Times New Roman" w:hAnsi="Times New Roman"/>
          <w:sz w:val="24"/>
          <w:szCs w:val="24"/>
          <w:lang w:val="uz-Cyrl-UZ"/>
        </w:rPr>
      </w:pPr>
      <w:r w:rsidRPr="00931521">
        <w:rPr>
          <w:rFonts w:ascii="Times New Roman" w:hAnsi="Times New Roman"/>
          <w:b/>
          <w:sz w:val="24"/>
          <w:szCs w:val="24"/>
          <w:lang w:val="uz-Cyrl-UZ"/>
        </w:rPr>
        <w:t>9.3.</w:t>
      </w:r>
      <w:r w:rsidRPr="00931521">
        <w:rPr>
          <w:rFonts w:ascii="Times New Roman" w:hAnsi="Times New Roman"/>
          <w:sz w:val="24"/>
          <w:szCs w:val="24"/>
          <w:lang w:val="uz-Cyrl-UZ"/>
        </w:rPr>
        <w:t xml:space="preserve"> Mazkur boʻlimning biron bir shartlari buzilgan taqdirda, tegishli taraf boshqa tarafni bunday buzilish sodir boʻlgan kundan boshlab 5 (besh) ish kuni ichida yozma ravishda xabardor qilish majburiyatini oladi. Taraf yozma xabarnomada ushbu boʻlimning qaysi bir qoidalari buzilganligini tasdiqlovchi ishonchli faktlar va materiallarni taqdim qilishi shart. </w:t>
      </w:r>
    </w:p>
    <w:p w14:paraId="2ACF1372" w14:textId="77777777" w:rsidR="00E5236D" w:rsidRPr="00931521" w:rsidRDefault="00E5236D" w:rsidP="000431DA">
      <w:pPr>
        <w:spacing w:line="276" w:lineRule="auto"/>
        <w:ind w:firstLine="709"/>
        <w:jc w:val="both"/>
        <w:rPr>
          <w:rFonts w:ascii="Times New Roman" w:hAnsi="Times New Roman"/>
          <w:sz w:val="24"/>
          <w:szCs w:val="24"/>
          <w:lang w:val="uz-Cyrl-UZ"/>
        </w:rPr>
      </w:pPr>
      <w:r w:rsidRPr="00931521">
        <w:rPr>
          <w:rFonts w:ascii="Times New Roman" w:hAnsi="Times New Roman"/>
          <w:sz w:val="24"/>
          <w:szCs w:val="24"/>
          <w:lang w:val="uz-Cyrl-UZ"/>
        </w:rPr>
        <w:t xml:space="preserve">Yozma xabarnomalar “Biznesni rivojlantirish banki” ATB tomonidan tashkil etilgan jismoniy va yuridik shaxslar uchun korrupsiyaga qarshi kurashish “Komplaens ishonch liniyasi” kanallari </w:t>
      </w:r>
      <w:r w:rsidRPr="00931521">
        <w:rPr>
          <w:rFonts w:ascii="Times New Roman" w:hAnsi="Times New Roman"/>
          <w:b/>
          <w:bCs/>
          <w:sz w:val="24"/>
          <w:szCs w:val="24"/>
          <w:lang w:val="uz-Cyrl-UZ"/>
        </w:rPr>
        <w:t xml:space="preserve">(tel:78 150-59-95, veb sayt </w:t>
      </w:r>
      <w:hyperlink r:id="rId8" w:history="1">
        <w:r w:rsidRPr="00931521">
          <w:rPr>
            <w:rStyle w:val="a3"/>
            <w:rFonts w:ascii="Times New Roman" w:hAnsi="Times New Roman"/>
            <w:b/>
            <w:bCs/>
            <w:color w:val="auto"/>
            <w:sz w:val="24"/>
            <w:szCs w:val="24"/>
            <w:lang w:val="uz-Cyrl-UZ"/>
          </w:rPr>
          <w:t>www.brb.uz</w:t>
        </w:r>
      </w:hyperlink>
      <w:r w:rsidRPr="00931521">
        <w:rPr>
          <w:rFonts w:ascii="Times New Roman" w:hAnsi="Times New Roman"/>
          <w:b/>
          <w:bCs/>
          <w:sz w:val="24"/>
          <w:szCs w:val="24"/>
          <w:lang w:val="uz-Cyrl-UZ"/>
        </w:rPr>
        <w:t>, Telegram messenjer @BRB_ANTIKOR_BOT (email: antikor@brb.uz)</w:t>
      </w:r>
      <w:r w:rsidRPr="00931521">
        <w:rPr>
          <w:rFonts w:ascii="Times New Roman" w:hAnsi="Times New Roman"/>
          <w:sz w:val="24"/>
          <w:szCs w:val="24"/>
          <w:lang w:val="uz-Cyrl-UZ"/>
        </w:rPr>
        <w:t xml:space="preserve"> orqali amalga oshiriladi. </w:t>
      </w:r>
    </w:p>
    <w:p w14:paraId="6529D2F4" w14:textId="77777777" w:rsidR="00E5236D" w:rsidRPr="00931521" w:rsidRDefault="00E5236D" w:rsidP="000431DA">
      <w:pPr>
        <w:spacing w:line="276" w:lineRule="auto"/>
        <w:ind w:firstLine="709"/>
        <w:jc w:val="both"/>
        <w:rPr>
          <w:rFonts w:ascii="Times New Roman" w:hAnsi="Times New Roman"/>
          <w:sz w:val="24"/>
          <w:szCs w:val="24"/>
          <w:lang w:val="uz-Cyrl-UZ"/>
        </w:rPr>
      </w:pPr>
      <w:r w:rsidRPr="00931521">
        <w:rPr>
          <w:rFonts w:ascii="Times New Roman" w:hAnsi="Times New Roman"/>
          <w:b/>
          <w:sz w:val="24"/>
          <w:szCs w:val="24"/>
          <w:lang w:val="uz-Cyrl-UZ"/>
        </w:rPr>
        <w:t>9.4.</w:t>
      </w:r>
      <w:r w:rsidRPr="00931521">
        <w:rPr>
          <w:rFonts w:ascii="Times New Roman" w:hAnsi="Times New Roman"/>
          <w:sz w:val="24"/>
          <w:szCs w:val="24"/>
          <w:lang w:val="uz-Cyrl-UZ"/>
        </w:rPr>
        <w:t xml:space="preserve"> Ushbu boʻlim qoidalari taraflardan biri tomonidan  buzilganligi fakti tasdiqlanganda va/yoki boshqa tarafning qoidabuzarliklarni koʻrib chiqish haqida xabarnoma natijalari  yuzasidan </w:t>
      </w:r>
      <w:r w:rsidRPr="00931521">
        <w:rPr>
          <w:rFonts w:ascii="Times New Roman" w:hAnsi="Times New Roman"/>
          <w:sz w:val="24"/>
          <w:szCs w:val="24"/>
          <w:lang w:val="uz-Cyrl-UZ"/>
        </w:rPr>
        <w:lastRenderedPageBreak/>
        <w:t xml:space="preserve">ma'lumot taqdim qilmagan taqdirda, boshqa taraf shartnomani bir taraflama  qisman yoki toʻliq bekor qilishga haqli. </w:t>
      </w:r>
    </w:p>
    <w:p w14:paraId="108ED2FB" w14:textId="0B0F1FA3" w:rsidR="00E5236D" w:rsidRPr="00931521" w:rsidRDefault="00E5236D" w:rsidP="000431DA">
      <w:pPr>
        <w:spacing w:line="276" w:lineRule="auto"/>
        <w:ind w:firstLine="709"/>
        <w:jc w:val="both"/>
        <w:rPr>
          <w:rFonts w:ascii="Times New Roman" w:hAnsi="Times New Roman"/>
          <w:sz w:val="24"/>
          <w:szCs w:val="24"/>
          <w:lang w:val="uz-Cyrl-UZ"/>
        </w:rPr>
      </w:pPr>
      <w:r w:rsidRPr="00931521">
        <w:rPr>
          <w:rFonts w:ascii="Times New Roman" w:hAnsi="Times New Roman"/>
          <w:b/>
          <w:sz w:val="24"/>
          <w:szCs w:val="24"/>
          <w:lang w:val="uz-Cyrl-UZ"/>
        </w:rPr>
        <w:t>9.5</w:t>
      </w:r>
      <w:r w:rsidRPr="00931521">
        <w:rPr>
          <w:rFonts w:ascii="Times New Roman" w:hAnsi="Times New Roman"/>
          <w:sz w:val="24"/>
          <w:szCs w:val="24"/>
          <w:lang w:val="uz-Cyrl-UZ"/>
        </w:rPr>
        <w:t>. Mazkur shartnomani korrupsiyaga qarshi shartlarga asoslanib bekor qilgan taraf, bunday bekor qilish natijasida etkazilgan haqiqiy zararni talab qilishga haqli. Zararlarni qoplash taraflar tomonidan yozma ravishda tasdiqlanagan dalolatnomada belgilangan muddat va miqdorda amalga oshiriladi.</w:t>
      </w:r>
    </w:p>
    <w:p w14:paraId="11D669F3" w14:textId="6466DD2E" w:rsidR="00E5236D" w:rsidRPr="00931521" w:rsidRDefault="00E5236D" w:rsidP="006129AF">
      <w:pPr>
        <w:pStyle w:val="a4"/>
        <w:tabs>
          <w:tab w:val="left" w:pos="567"/>
          <w:tab w:val="left" w:pos="1033"/>
          <w:tab w:val="left" w:pos="1134"/>
        </w:tabs>
        <w:spacing w:before="120" w:after="120"/>
        <w:ind w:left="357"/>
        <w:contextualSpacing w:val="0"/>
        <w:jc w:val="center"/>
        <w:rPr>
          <w:rFonts w:ascii="Times New Roman" w:hAnsi="Times New Roman"/>
          <w:b/>
          <w:sz w:val="24"/>
          <w:szCs w:val="24"/>
          <w:lang w:val="uz-Cyrl-UZ"/>
        </w:rPr>
      </w:pPr>
      <w:r w:rsidRPr="00931521">
        <w:rPr>
          <w:rFonts w:ascii="Times New Roman" w:hAnsi="Times New Roman"/>
          <w:b/>
          <w:sz w:val="24"/>
          <w:szCs w:val="24"/>
          <w:lang w:val="uz-Cyrl-UZ"/>
        </w:rPr>
        <w:t>10. BOS</w:t>
      </w:r>
      <w:r w:rsidR="006B7CF3" w:rsidRPr="00931521">
        <w:rPr>
          <w:rFonts w:ascii="Times New Roman" w:hAnsi="Times New Roman"/>
          <w:b/>
          <w:sz w:val="24"/>
          <w:szCs w:val="24"/>
          <w:lang w:val="en-US"/>
        </w:rPr>
        <w:t>H</w:t>
      </w:r>
      <w:r w:rsidRPr="00931521">
        <w:rPr>
          <w:rFonts w:ascii="Times New Roman" w:hAnsi="Times New Roman"/>
          <w:b/>
          <w:sz w:val="24"/>
          <w:szCs w:val="24"/>
          <w:lang w:val="uz-Cyrl-UZ"/>
        </w:rPr>
        <w:t>QA S</w:t>
      </w:r>
      <w:r w:rsidR="006B7CF3" w:rsidRPr="00931521">
        <w:rPr>
          <w:rFonts w:ascii="Times New Roman" w:hAnsi="Times New Roman"/>
          <w:b/>
          <w:sz w:val="24"/>
          <w:szCs w:val="24"/>
          <w:lang w:val="en-US"/>
        </w:rPr>
        <w:t>H</w:t>
      </w:r>
      <w:r w:rsidRPr="00931521">
        <w:rPr>
          <w:rFonts w:ascii="Times New Roman" w:hAnsi="Times New Roman"/>
          <w:b/>
          <w:sz w:val="24"/>
          <w:szCs w:val="24"/>
          <w:lang w:val="uz-Cyrl-UZ"/>
        </w:rPr>
        <w:t>ARTLAR</w:t>
      </w:r>
    </w:p>
    <w:p w14:paraId="69AB5C87" w14:textId="7178261F" w:rsidR="00E5236D" w:rsidRPr="00931521" w:rsidRDefault="00E5236D" w:rsidP="006129AF">
      <w:pPr>
        <w:pStyle w:val="a4"/>
        <w:numPr>
          <w:ilvl w:val="1"/>
          <w:numId w:val="4"/>
        </w:numPr>
        <w:tabs>
          <w:tab w:val="left" w:pos="1276"/>
        </w:tabs>
        <w:spacing w:line="276" w:lineRule="auto"/>
        <w:ind w:left="0" w:firstLine="597"/>
        <w:jc w:val="both"/>
        <w:rPr>
          <w:rFonts w:ascii="Times New Roman" w:hAnsi="Times New Roman"/>
          <w:b/>
          <w:sz w:val="24"/>
          <w:szCs w:val="24"/>
          <w:lang w:val="uz-Cyrl-UZ"/>
        </w:rPr>
      </w:pPr>
      <w:r w:rsidRPr="00931521">
        <w:rPr>
          <w:rFonts w:ascii="Times New Roman" w:hAnsi="Times New Roman"/>
          <w:sz w:val="24"/>
          <w:szCs w:val="24"/>
          <w:lang w:val="uz-Cyrl-UZ"/>
        </w:rPr>
        <w:t>Mazkur shartnoma imzolangan vaqtdan boshlab kuchga kiradi va tomonlar oʻz majburiyatlarini toʻliq bajargunlariga qadar amal qiladi.</w:t>
      </w:r>
    </w:p>
    <w:p w14:paraId="6E098B4B" w14:textId="2D6BE36D" w:rsidR="00E5236D" w:rsidRPr="00931521" w:rsidRDefault="00E5236D" w:rsidP="006129AF">
      <w:pPr>
        <w:pStyle w:val="a4"/>
        <w:numPr>
          <w:ilvl w:val="1"/>
          <w:numId w:val="4"/>
        </w:numPr>
        <w:tabs>
          <w:tab w:val="left" w:pos="1276"/>
        </w:tabs>
        <w:spacing w:line="276" w:lineRule="auto"/>
        <w:ind w:left="0" w:firstLine="597"/>
        <w:jc w:val="both"/>
        <w:rPr>
          <w:rFonts w:ascii="Times New Roman" w:hAnsi="Times New Roman"/>
          <w:sz w:val="24"/>
          <w:szCs w:val="24"/>
          <w:lang w:val="uz-Cyrl-UZ"/>
        </w:rPr>
      </w:pPr>
      <w:r w:rsidRPr="00931521">
        <w:rPr>
          <w:rFonts w:ascii="Times New Roman" w:hAnsi="Times New Roman"/>
          <w:sz w:val="24"/>
          <w:szCs w:val="24"/>
          <w:lang w:val="uz-Cyrl-UZ"/>
        </w:rPr>
        <w:t>Ushbu shartnoma shartlarini oʻzgartirish yoki uni bekor qilish qoʻshimcha kelishuv tuzish orqali amalga oshiriladi.</w:t>
      </w:r>
    </w:p>
    <w:p w14:paraId="7F31BDCB" w14:textId="77777777" w:rsidR="00E5236D" w:rsidRPr="00931521" w:rsidRDefault="00E5236D" w:rsidP="000431DA">
      <w:pPr>
        <w:pStyle w:val="a4"/>
        <w:tabs>
          <w:tab w:val="left" w:pos="891"/>
          <w:tab w:val="left" w:pos="914"/>
          <w:tab w:val="left" w:pos="1033"/>
          <w:tab w:val="left" w:pos="1134"/>
        </w:tabs>
        <w:spacing w:before="60" w:line="276" w:lineRule="auto"/>
        <w:ind w:left="0" w:firstLine="456"/>
        <w:jc w:val="both"/>
        <w:rPr>
          <w:rFonts w:ascii="Times New Roman" w:hAnsi="Times New Roman"/>
          <w:sz w:val="24"/>
          <w:szCs w:val="24"/>
          <w:lang w:val="uz-Cyrl-UZ"/>
        </w:rPr>
      </w:pPr>
      <w:r w:rsidRPr="00931521">
        <w:rPr>
          <w:rFonts w:ascii="Times New Roman" w:hAnsi="Times New Roman"/>
          <w:sz w:val="24"/>
          <w:szCs w:val="24"/>
          <w:lang w:val="uz-Cyrl-UZ"/>
        </w:rPr>
        <w:t>Mazkur shartnomaga kiritiladigan har bir oʻzgartirish va qoʻshimchalar yozma ravishda tuzilib, tomonlar imzolaganidan soʻng haqiqiy hisoblanadi. Barcha oʻzgartirish, qoʻshimchalar va ilovalar mazkur shartnomaning ajralmas qismi boʻlib hisoblanadi.</w:t>
      </w:r>
    </w:p>
    <w:p w14:paraId="324B1733" w14:textId="77777777" w:rsidR="00E5236D" w:rsidRPr="00931521" w:rsidRDefault="00E5236D" w:rsidP="006129AF">
      <w:pPr>
        <w:pStyle w:val="a4"/>
        <w:numPr>
          <w:ilvl w:val="1"/>
          <w:numId w:val="4"/>
        </w:numPr>
        <w:tabs>
          <w:tab w:val="left" w:pos="1276"/>
        </w:tabs>
        <w:spacing w:line="276" w:lineRule="auto"/>
        <w:ind w:left="0" w:firstLine="597"/>
        <w:jc w:val="both"/>
        <w:rPr>
          <w:rFonts w:ascii="Times New Roman" w:hAnsi="Times New Roman"/>
          <w:sz w:val="24"/>
          <w:szCs w:val="24"/>
          <w:lang w:val="uz-Cyrl-UZ"/>
        </w:rPr>
      </w:pPr>
      <w:r w:rsidRPr="00931521">
        <w:rPr>
          <w:rFonts w:ascii="Times New Roman" w:hAnsi="Times New Roman"/>
          <w:sz w:val="24"/>
          <w:szCs w:val="24"/>
          <w:lang w:val="uz-Cyrl-UZ"/>
        </w:rPr>
        <w:t>Ushbu shartnoma bekor qilinishida Qarz oluvchi kredit boʻyicha asosiy qarz va hisoblangan foizlarni toʻliq qaytarishi shart.</w:t>
      </w:r>
    </w:p>
    <w:p w14:paraId="05C5BC26" w14:textId="1CCE3249" w:rsidR="00E5236D" w:rsidRPr="00931521" w:rsidRDefault="00E5236D" w:rsidP="006129AF">
      <w:pPr>
        <w:pStyle w:val="a4"/>
        <w:numPr>
          <w:ilvl w:val="1"/>
          <w:numId w:val="4"/>
        </w:numPr>
        <w:tabs>
          <w:tab w:val="left" w:pos="1276"/>
        </w:tabs>
        <w:spacing w:line="276" w:lineRule="auto"/>
        <w:ind w:left="0" w:firstLine="597"/>
        <w:jc w:val="both"/>
        <w:rPr>
          <w:rFonts w:ascii="Times New Roman" w:hAnsi="Times New Roman"/>
          <w:sz w:val="24"/>
          <w:szCs w:val="24"/>
          <w:lang w:val="uz-Cyrl-UZ"/>
        </w:rPr>
      </w:pPr>
      <w:r w:rsidRPr="00931521">
        <w:rPr>
          <w:rFonts w:ascii="Times New Roman" w:hAnsi="Times New Roman"/>
          <w:sz w:val="24"/>
          <w:szCs w:val="24"/>
          <w:lang w:val="uz-Cyrl-UZ"/>
        </w:rPr>
        <w:t>Ushbu shartnomada koʻzda tutilmagan, u bilan bogʻliq boʻlgan barcha munosabatlar Oʻzbekiston Respublikasining amaldagi qonunchiligi bilan tartibga solinadi.</w:t>
      </w:r>
    </w:p>
    <w:p w14:paraId="0DCFAF43" w14:textId="77777777" w:rsidR="00E5236D" w:rsidRPr="00931521" w:rsidRDefault="00E5236D" w:rsidP="006129AF">
      <w:pPr>
        <w:pStyle w:val="a4"/>
        <w:numPr>
          <w:ilvl w:val="1"/>
          <w:numId w:val="4"/>
        </w:numPr>
        <w:tabs>
          <w:tab w:val="left" w:pos="1276"/>
        </w:tabs>
        <w:spacing w:line="276" w:lineRule="auto"/>
        <w:ind w:left="0" w:firstLine="597"/>
        <w:jc w:val="both"/>
        <w:rPr>
          <w:rFonts w:ascii="Times New Roman" w:hAnsi="Times New Roman"/>
          <w:sz w:val="24"/>
          <w:szCs w:val="24"/>
          <w:lang w:val="uz-Cyrl-UZ"/>
        </w:rPr>
      </w:pPr>
      <w:r w:rsidRPr="00931521">
        <w:rPr>
          <w:rFonts w:ascii="Times New Roman" w:hAnsi="Times New Roman"/>
          <w:sz w:val="24"/>
          <w:szCs w:val="24"/>
          <w:lang w:val="uz-Cyrl-UZ"/>
        </w:rPr>
        <w:t xml:space="preserve">Tomonlarning manzillari oʻzgargan hollarda 10 kun muddat ichida albatta bir-birlarini yozma ravishda xabardor qilishlari shart. </w:t>
      </w:r>
    </w:p>
    <w:p w14:paraId="73834C51" w14:textId="77777777" w:rsidR="00E5236D" w:rsidRPr="00931521" w:rsidRDefault="00E5236D" w:rsidP="006129AF">
      <w:pPr>
        <w:pStyle w:val="a4"/>
        <w:numPr>
          <w:ilvl w:val="1"/>
          <w:numId w:val="4"/>
        </w:numPr>
        <w:tabs>
          <w:tab w:val="left" w:pos="1276"/>
        </w:tabs>
        <w:spacing w:line="276" w:lineRule="auto"/>
        <w:ind w:left="0" w:firstLine="597"/>
        <w:jc w:val="both"/>
        <w:rPr>
          <w:rFonts w:ascii="Times New Roman" w:hAnsi="Times New Roman"/>
          <w:sz w:val="24"/>
          <w:szCs w:val="24"/>
          <w:lang w:val="uz-Cyrl-UZ"/>
        </w:rPr>
      </w:pPr>
      <w:r w:rsidRPr="00931521">
        <w:rPr>
          <w:rFonts w:ascii="Times New Roman" w:hAnsi="Times New Roman"/>
          <w:sz w:val="24"/>
          <w:szCs w:val="24"/>
          <w:lang w:val="uz-Cyrl-UZ"/>
        </w:rPr>
        <w:t>Qarz oluvchi, jismoniy shaxsga talluqli boʻlgan yoki uni identifikasiya qilish imkonini beradigan axborotlarni-/ma'lumotlarni Bank tomonidan uchinchi shaslarga berilishiga yoki ulardan foydalanishiga oʻz roziligini beradi.</w:t>
      </w:r>
    </w:p>
    <w:p w14:paraId="0F13BB5C" w14:textId="77777777" w:rsidR="00E5236D" w:rsidRPr="00931521" w:rsidRDefault="00E5236D" w:rsidP="006129AF">
      <w:pPr>
        <w:pStyle w:val="a4"/>
        <w:numPr>
          <w:ilvl w:val="1"/>
          <w:numId w:val="4"/>
        </w:numPr>
        <w:tabs>
          <w:tab w:val="left" w:pos="1276"/>
        </w:tabs>
        <w:spacing w:line="276" w:lineRule="auto"/>
        <w:ind w:left="0" w:firstLine="597"/>
        <w:jc w:val="both"/>
        <w:rPr>
          <w:rFonts w:ascii="Times New Roman" w:hAnsi="Times New Roman"/>
          <w:sz w:val="24"/>
          <w:szCs w:val="24"/>
          <w:lang w:val="uz-Cyrl-UZ"/>
        </w:rPr>
      </w:pPr>
      <w:r w:rsidRPr="00931521">
        <w:rPr>
          <w:rFonts w:ascii="Times New Roman" w:hAnsi="Times New Roman"/>
          <w:sz w:val="24"/>
          <w:szCs w:val="24"/>
          <w:lang w:val="uz-Cyrl-UZ"/>
        </w:rPr>
        <w:t>Mazkur shartnoma tomonlarning har biri uchun bir xil yuridik kuchga ega boʻlgan ikki nusxada tuzildi.</w:t>
      </w:r>
    </w:p>
    <w:p w14:paraId="51470B42" w14:textId="509BF220" w:rsidR="00E5236D" w:rsidRPr="00931521" w:rsidRDefault="00E5236D" w:rsidP="006B7CF3">
      <w:pPr>
        <w:numPr>
          <w:ilvl w:val="0"/>
          <w:numId w:val="4"/>
        </w:numPr>
        <w:tabs>
          <w:tab w:val="left" w:pos="459"/>
        </w:tabs>
        <w:spacing w:before="120" w:after="120"/>
        <w:ind w:left="0" w:firstLine="0"/>
        <w:jc w:val="center"/>
        <w:rPr>
          <w:rFonts w:ascii="Times New Roman" w:hAnsi="Times New Roman"/>
          <w:b/>
          <w:sz w:val="24"/>
          <w:szCs w:val="24"/>
          <w:lang w:val="en-US"/>
        </w:rPr>
      </w:pPr>
      <w:r w:rsidRPr="00931521">
        <w:rPr>
          <w:rFonts w:ascii="Times New Roman" w:hAnsi="Times New Roman"/>
          <w:b/>
          <w:sz w:val="24"/>
          <w:szCs w:val="24"/>
          <w:lang w:val="en-US"/>
        </w:rPr>
        <w:t>TOMONLARNING Y</w:t>
      </w:r>
      <w:r w:rsidR="006B7CF3" w:rsidRPr="00931521">
        <w:rPr>
          <w:rFonts w:ascii="Times New Roman" w:hAnsi="Times New Roman"/>
          <w:b/>
          <w:sz w:val="24"/>
          <w:szCs w:val="24"/>
          <w:lang w:val="en-US"/>
        </w:rPr>
        <w:t>U</w:t>
      </w:r>
      <w:r w:rsidRPr="00931521">
        <w:rPr>
          <w:rFonts w:ascii="Times New Roman" w:hAnsi="Times New Roman"/>
          <w:b/>
          <w:sz w:val="24"/>
          <w:szCs w:val="24"/>
          <w:lang w:val="en-US"/>
        </w:rPr>
        <w:t>RIDIK MANZILLARI VA IMZOLARI</w:t>
      </w:r>
    </w:p>
    <w:p w14:paraId="2D87B9F9" w14:textId="77777777" w:rsidR="00E5236D" w:rsidRPr="00931521" w:rsidRDefault="00E5236D" w:rsidP="00E5236D">
      <w:pPr>
        <w:tabs>
          <w:tab w:val="left" w:pos="459"/>
        </w:tabs>
        <w:spacing w:before="60"/>
        <w:jc w:val="center"/>
        <w:rPr>
          <w:rFonts w:ascii="Times New Roman" w:hAnsi="Times New Roman"/>
          <w:b/>
          <w:sz w:val="24"/>
          <w:szCs w:val="24"/>
          <w:lang w:val="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394"/>
      </w:tblGrid>
      <w:tr w:rsidR="00931521" w:rsidRPr="00931521" w14:paraId="72B74868" w14:textId="77777777" w:rsidTr="004C4C13">
        <w:tc>
          <w:tcPr>
            <w:tcW w:w="4962" w:type="dxa"/>
            <w:hideMark/>
          </w:tcPr>
          <w:p w14:paraId="4AF64B84" w14:textId="77777777" w:rsidR="004C4C13" w:rsidRPr="00931521" w:rsidRDefault="004C4C13" w:rsidP="0043246C">
            <w:pPr>
              <w:jc w:val="center"/>
              <w:rPr>
                <w:rFonts w:ascii="Times New Roman" w:hAnsi="Times New Roman"/>
                <w:b/>
                <w:sz w:val="24"/>
                <w:szCs w:val="24"/>
                <w:lang w:val="uz-Cyrl-UZ"/>
              </w:rPr>
            </w:pPr>
            <w:bookmarkStart w:id="1" w:name="_Hlk153284482"/>
            <w:r w:rsidRPr="00931521">
              <w:rPr>
                <w:rFonts w:ascii="Times New Roman" w:hAnsi="Times New Roman"/>
                <w:b/>
                <w:sz w:val="24"/>
                <w:szCs w:val="24"/>
                <w:lang w:val="uz-Cyrl-UZ"/>
              </w:rPr>
              <w:t>BANK</w:t>
            </w:r>
          </w:p>
        </w:tc>
        <w:tc>
          <w:tcPr>
            <w:tcW w:w="4394" w:type="dxa"/>
            <w:hideMark/>
          </w:tcPr>
          <w:p w14:paraId="65BBDA6C" w14:textId="77777777" w:rsidR="004C4C13" w:rsidRPr="00931521" w:rsidRDefault="004C4C13" w:rsidP="0043246C">
            <w:pPr>
              <w:jc w:val="center"/>
              <w:rPr>
                <w:rFonts w:ascii="Times New Roman" w:hAnsi="Times New Roman"/>
                <w:b/>
                <w:sz w:val="24"/>
                <w:szCs w:val="24"/>
                <w:lang w:val="uz-Cyrl-UZ"/>
              </w:rPr>
            </w:pPr>
            <w:r w:rsidRPr="00931521">
              <w:rPr>
                <w:rFonts w:ascii="Times New Roman" w:hAnsi="Times New Roman"/>
                <w:b/>
                <w:sz w:val="24"/>
                <w:szCs w:val="24"/>
                <w:lang w:val="uz-Cyrl-UZ"/>
              </w:rPr>
              <w:t>Qarz oluvchi</w:t>
            </w:r>
          </w:p>
        </w:tc>
      </w:tr>
      <w:tr w:rsidR="004C4C13" w:rsidRPr="00931521" w14:paraId="2DB8D44C" w14:textId="77777777" w:rsidTr="004C4C13">
        <w:tc>
          <w:tcPr>
            <w:tcW w:w="4962" w:type="dxa"/>
          </w:tcPr>
          <w:p w14:paraId="7C61C28D" w14:textId="69CD9323" w:rsidR="004C4C13" w:rsidRPr="00931521" w:rsidRDefault="004C4C13" w:rsidP="0043246C">
            <w:pPr>
              <w:ind w:right="459"/>
              <w:jc w:val="center"/>
              <w:rPr>
                <w:rFonts w:ascii="Times New Roman" w:hAnsi="Times New Roman"/>
                <w:b/>
                <w:bCs/>
                <w:sz w:val="24"/>
                <w:szCs w:val="24"/>
                <w:lang w:val="uz-Cyrl-UZ"/>
              </w:rPr>
            </w:pPr>
          </w:p>
          <w:p w14:paraId="19A0FF24" w14:textId="2872F6E2" w:rsidR="004C4C13" w:rsidRPr="00931521" w:rsidRDefault="004C4C13" w:rsidP="0043246C">
            <w:pPr>
              <w:ind w:right="459"/>
              <w:rPr>
                <w:rFonts w:ascii="Times New Roman" w:hAnsi="Times New Roman"/>
                <w:sz w:val="24"/>
                <w:szCs w:val="24"/>
                <w:lang w:val="uz-Cyrl-UZ"/>
              </w:rPr>
            </w:pPr>
            <w:r w:rsidRPr="00931521">
              <w:rPr>
                <w:rFonts w:ascii="Times New Roman" w:hAnsi="Times New Roman"/>
                <w:sz w:val="24"/>
                <w:szCs w:val="24"/>
                <w:lang w:val="uz-Cyrl-UZ"/>
              </w:rPr>
              <w:t xml:space="preserve">Manzil: </w:t>
            </w:r>
          </w:p>
          <w:p w14:paraId="5068CDC3" w14:textId="77777777" w:rsidR="004C4C13" w:rsidRPr="00931521" w:rsidRDefault="004C4C13" w:rsidP="0043246C">
            <w:pPr>
              <w:ind w:right="459"/>
              <w:rPr>
                <w:rFonts w:ascii="Times New Roman" w:hAnsi="Times New Roman"/>
                <w:sz w:val="24"/>
                <w:szCs w:val="24"/>
                <w:lang w:val="uz-Cyrl-UZ"/>
              </w:rPr>
            </w:pPr>
          </w:p>
          <w:p w14:paraId="5FAA88D4" w14:textId="5D7613C4" w:rsidR="004C4C13" w:rsidRPr="00931521" w:rsidRDefault="004C4C13" w:rsidP="0043246C">
            <w:pPr>
              <w:ind w:right="459"/>
              <w:rPr>
                <w:rFonts w:ascii="Times New Roman" w:hAnsi="Times New Roman"/>
                <w:sz w:val="24"/>
                <w:szCs w:val="24"/>
                <w:lang w:val="uz-Cyrl-UZ"/>
              </w:rPr>
            </w:pPr>
            <w:r w:rsidRPr="00931521">
              <w:rPr>
                <w:rFonts w:ascii="Times New Roman" w:hAnsi="Times New Roman"/>
                <w:sz w:val="24"/>
                <w:szCs w:val="24"/>
                <w:lang w:val="uz-Cyrl-UZ"/>
              </w:rPr>
              <w:t xml:space="preserve">Bank rekvizitlari: (STIR) </w:t>
            </w:r>
          </w:p>
          <w:p w14:paraId="25F125D2" w14:textId="15E133FA" w:rsidR="00FC2FB6" w:rsidRPr="00931521" w:rsidRDefault="00FC2FB6" w:rsidP="0043246C">
            <w:pPr>
              <w:ind w:right="459"/>
              <w:rPr>
                <w:rFonts w:ascii="Times New Roman" w:hAnsi="Times New Roman"/>
                <w:sz w:val="24"/>
                <w:szCs w:val="24"/>
                <w:lang w:val="en-US"/>
              </w:rPr>
            </w:pPr>
            <w:r w:rsidRPr="00931521">
              <w:rPr>
                <w:rFonts w:ascii="Times New Roman" w:hAnsi="Times New Roman"/>
                <w:sz w:val="24"/>
                <w:szCs w:val="24"/>
                <w:lang w:val="en-US"/>
              </w:rPr>
              <w:t xml:space="preserve">MFO: </w:t>
            </w:r>
          </w:p>
          <w:p w14:paraId="2C5028CC" w14:textId="7B93B544" w:rsidR="004C4C13" w:rsidRPr="00931521" w:rsidRDefault="004C4C13" w:rsidP="0043246C">
            <w:pPr>
              <w:ind w:right="459"/>
              <w:rPr>
                <w:rFonts w:ascii="Times New Roman" w:hAnsi="Times New Roman"/>
                <w:sz w:val="24"/>
                <w:szCs w:val="24"/>
                <w:lang w:val="en-US"/>
              </w:rPr>
            </w:pPr>
            <w:r w:rsidRPr="00931521">
              <w:rPr>
                <w:rFonts w:ascii="Times New Roman" w:hAnsi="Times New Roman"/>
                <w:sz w:val="24"/>
                <w:szCs w:val="24"/>
                <w:lang w:val="uz-Cyrl-UZ"/>
              </w:rPr>
              <w:t xml:space="preserve">(H/r) </w:t>
            </w:r>
          </w:p>
          <w:p w14:paraId="1A39F6A6" w14:textId="6C9DDB6D" w:rsidR="004C4C13" w:rsidRPr="00931521" w:rsidRDefault="005D7661" w:rsidP="0043246C">
            <w:pPr>
              <w:ind w:right="459"/>
              <w:rPr>
                <w:rFonts w:ascii="Times New Roman" w:hAnsi="Times New Roman"/>
                <w:sz w:val="24"/>
                <w:szCs w:val="24"/>
                <w:lang w:val="en-US"/>
              </w:rPr>
            </w:pPr>
            <w:r w:rsidRPr="00931521">
              <w:rPr>
                <w:rFonts w:ascii="Times New Roman" w:hAnsi="Times New Roman"/>
                <w:sz w:val="24"/>
                <w:szCs w:val="24"/>
                <w:lang w:val="uz-Cyrl-UZ"/>
              </w:rPr>
              <w:t>Tel:</w:t>
            </w:r>
            <w:r w:rsidR="004C4C13" w:rsidRPr="00931521">
              <w:rPr>
                <w:rFonts w:ascii="Times New Roman" w:hAnsi="Times New Roman"/>
                <w:sz w:val="24"/>
                <w:szCs w:val="24"/>
                <w:lang w:val="uz-Cyrl-UZ"/>
              </w:rPr>
              <w:t xml:space="preserve"> </w:t>
            </w:r>
          </w:p>
          <w:p w14:paraId="3CB7FE4B" w14:textId="77777777" w:rsidR="004C4C13" w:rsidRPr="00931521" w:rsidRDefault="004C4C13" w:rsidP="0043246C">
            <w:pPr>
              <w:ind w:right="459"/>
              <w:rPr>
                <w:rFonts w:ascii="Times New Roman" w:hAnsi="Times New Roman"/>
                <w:sz w:val="24"/>
                <w:szCs w:val="24"/>
                <w:lang w:val="uz-Cyrl-UZ"/>
              </w:rPr>
            </w:pPr>
          </w:p>
          <w:p w14:paraId="79A361BA" w14:textId="7EF7C9D3" w:rsidR="004C4C13" w:rsidRPr="00931521" w:rsidRDefault="004C4C13" w:rsidP="0043246C">
            <w:pPr>
              <w:ind w:right="459"/>
              <w:rPr>
                <w:rFonts w:ascii="Times New Roman" w:hAnsi="Times New Roman"/>
                <w:sz w:val="24"/>
                <w:szCs w:val="24"/>
                <w:lang w:val="uz-Cyrl-UZ"/>
              </w:rPr>
            </w:pPr>
            <w:r w:rsidRPr="00931521">
              <w:rPr>
                <w:rFonts w:ascii="Times New Roman" w:hAnsi="Times New Roman"/>
                <w:sz w:val="24"/>
                <w:szCs w:val="24"/>
                <w:lang w:val="uz-Cyrl-UZ"/>
              </w:rPr>
              <w:t xml:space="preserve">Bank boshqaruvchisi: </w:t>
            </w:r>
          </w:p>
          <w:p w14:paraId="0BE91EA6" w14:textId="77777777" w:rsidR="006F1304" w:rsidRPr="00931521" w:rsidRDefault="006F1304" w:rsidP="0043246C">
            <w:pPr>
              <w:ind w:right="459"/>
              <w:rPr>
                <w:rFonts w:ascii="Times New Roman" w:hAnsi="Times New Roman"/>
                <w:sz w:val="24"/>
                <w:szCs w:val="24"/>
                <w:lang w:val="uz-Cyrl-UZ"/>
              </w:rPr>
            </w:pPr>
          </w:p>
          <w:p w14:paraId="0949865F" w14:textId="77777777" w:rsidR="004C4C13" w:rsidRPr="00931521" w:rsidRDefault="004C4C13" w:rsidP="0043246C">
            <w:pPr>
              <w:ind w:right="459"/>
              <w:rPr>
                <w:rFonts w:ascii="Times New Roman" w:hAnsi="Times New Roman"/>
                <w:sz w:val="24"/>
                <w:szCs w:val="24"/>
                <w:lang w:val="en-US"/>
              </w:rPr>
            </w:pPr>
            <w:r w:rsidRPr="00931521">
              <w:rPr>
                <w:rFonts w:ascii="Times New Roman" w:hAnsi="Times New Roman"/>
                <w:sz w:val="24"/>
                <w:szCs w:val="24"/>
                <w:lang w:val="uz-Cyrl-UZ"/>
              </w:rPr>
              <w:t xml:space="preserve">Imzo </w:t>
            </w:r>
            <w:r w:rsidRPr="00931521">
              <w:rPr>
                <w:rFonts w:ascii="Times New Roman" w:hAnsi="Times New Roman"/>
                <w:sz w:val="24"/>
                <w:szCs w:val="24"/>
                <w:lang w:val="en-US"/>
              </w:rPr>
              <w:t>_____________</w:t>
            </w:r>
          </w:p>
          <w:p w14:paraId="01DB508A" w14:textId="77777777" w:rsidR="004C4C13" w:rsidRPr="00931521" w:rsidRDefault="004C4C13" w:rsidP="0043246C">
            <w:pPr>
              <w:rPr>
                <w:rFonts w:ascii="Times New Roman" w:hAnsi="Times New Roman"/>
                <w:sz w:val="24"/>
                <w:szCs w:val="24"/>
                <w:lang w:val="uz-Cyrl-UZ"/>
              </w:rPr>
            </w:pPr>
          </w:p>
          <w:p w14:paraId="55AD7E92" w14:textId="77777777" w:rsidR="004C4C13" w:rsidRPr="00931521" w:rsidRDefault="004C4C13" w:rsidP="0043246C">
            <w:pPr>
              <w:rPr>
                <w:rFonts w:ascii="Times New Roman" w:hAnsi="Times New Roman"/>
                <w:sz w:val="24"/>
                <w:szCs w:val="24"/>
                <w:lang w:val="uz-Cyrl-UZ"/>
              </w:rPr>
            </w:pPr>
            <w:r w:rsidRPr="00931521">
              <w:rPr>
                <w:rFonts w:ascii="Times New Roman" w:hAnsi="Times New Roman"/>
                <w:sz w:val="24"/>
                <w:szCs w:val="24"/>
                <w:lang w:val="uz-Cyrl-UZ"/>
              </w:rPr>
              <w:t>M.Oʻ.</w:t>
            </w:r>
          </w:p>
        </w:tc>
        <w:tc>
          <w:tcPr>
            <w:tcW w:w="4394" w:type="dxa"/>
          </w:tcPr>
          <w:p w14:paraId="7CDC9271" w14:textId="77777777" w:rsidR="004C4C13" w:rsidRPr="00931521" w:rsidRDefault="004C4C13" w:rsidP="0043246C">
            <w:pPr>
              <w:rPr>
                <w:rFonts w:ascii="Times New Roman" w:hAnsi="Times New Roman"/>
                <w:sz w:val="24"/>
                <w:szCs w:val="24"/>
                <w:lang w:val="uz-Cyrl-UZ"/>
              </w:rPr>
            </w:pPr>
          </w:p>
          <w:p w14:paraId="34EAFF19" w14:textId="0E929536" w:rsidR="004C4C13" w:rsidRPr="00931521" w:rsidRDefault="004C4C13" w:rsidP="0043246C">
            <w:pPr>
              <w:ind w:right="318"/>
              <w:rPr>
                <w:rFonts w:ascii="Times New Roman" w:hAnsi="Times New Roman"/>
                <w:sz w:val="24"/>
                <w:szCs w:val="24"/>
                <w:lang w:val="uz-Cyrl-UZ"/>
              </w:rPr>
            </w:pPr>
            <w:r w:rsidRPr="00931521">
              <w:rPr>
                <w:rFonts w:ascii="Times New Roman" w:hAnsi="Times New Roman"/>
                <w:sz w:val="24"/>
                <w:szCs w:val="24"/>
                <w:lang w:val="uz-Cyrl-UZ"/>
              </w:rPr>
              <w:t xml:space="preserve">Manzil: </w:t>
            </w:r>
          </w:p>
          <w:p w14:paraId="36493A46" w14:textId="77777777" w:rsidR="004C4C13" w:rsidRPr="00931521" w:rsidRDefault="004C4C13" w:rsidP="0043246C">
            <w:pPr>
              <w:ind w:right="318"/>
              <w:rPr>
                <w:rFonts w:ascii="Times New Roman" w:hAnsi="Times New Roman"/>
                <w:sz w:val="24"/>
                <w:szCs w:val="24"/>
                <w:lang w:val="uz-Cyrl-UZ"/>
              </w:rPr>
            </w:pPr>
          </w:p>
          <w:p w14:paraId="324D6141" w14:textId="77777777" w:rsidR="004C4C13" w:rsidRPr="00931521" w:rsidRDefault="004C4C13" w:rsidP="0043246C">
            <w:pPr>
              <w:rPr>
                <w:rFonts w:ascii="Times New Roman" w:hAnsi="Times New Roman"/>
                <w:sz w:val="24"/>
                <w:szCs w:val="24"/>
                <w:lang w:val="uz-Cyrl-UZ"/>
              </w:rPr>
            </w:pPr>
            <w:r w:rsidRPr="00931521">
              <w:rPr>
                <w:rFonts w:ascii="Times New Roman" w:hAnsi="Times New Roman"/>
                <w:sz w:val="24"/>
                <w:szCs w:val="24"/>
                <w:lang w:val="uz-Cyrl-UZ"/>
              </w:rPr>
              <w:t>Pasport ma'lumotlari:</w:t>
            </w:r>
          </w:p>
          <w:p w14:paraId="2D538224" w14:textId="42C8DC57" w:rsidR="00931521" w:rsidRPr="00931521" w:rsidRDefault="00931521" w:rsidP="0043246C">
            <w:pPr>
              <w:rPr>
                <w:rFonts w:ascii="Times New Roman" w:hAnsi="Times New Roman"/>
                <w:sz w:val="24"/>
                <w:szCs w:val="24"/>
                <w:lang w:val="en-US"/>
              </w:rPr>
            </w:pPr>
          </w:p>
          <w:p w14:paraId="2EB9CF5F" w14:textId="29553A38" w:rsidR="00931521" w:rsidRPr="00931521" w:rsidRDefault="00931521" w:rsidP="0043246C">
            <w:pPr>
              <w:rPr>
                <w:rFonts w:ascii="Times New Roman" w:hAnsi="Times New Roman"/>
                <w:sz w:val="24"/>
                <w:szCs w:val="24"/>
                <w:lang w:val="en-US"/>
              </w:rPr>
            </w:pPr>
          </w:p>
          <w:p w14:paraId="45A72D7E" w14:textId="398908A0" w:rsidR="00931521" w:rsidRPr="00931521" w:rsidRDefault="00931521" w:rsidP="0043246C">
            <w:pPr>
              <w:rPr>
                <w:rFonts w:ascii="Times New Roman" w:hAnsi="Times New Roman"/>
                <w:sz w:val="24"/>
                <w:szCs w:val="24"/>
                <w:lang w:val="en-US"/>
              </w:rPr>
            </w:pPr>
          </w:p>
          <w:p w14:paraId="591CB166" w14:textId="77777777" w:rsidR="00931521" w:rsidRPr="00931521" w:rsidRDefault="00931521" w:rsidP="0043246C">
            <w:pPr>
              <w:rPr>
                <w:rFonts w:ascii="Times New Roman" w:hAnsi="Times New Roman"/>
                <w:sz w:val="24"/>
                <w:szCs w:val="24"/>
                <w:lang w:val="en-US"/>
              </w:rPr>
            </w:pPr>
          </w:p>
          <w:p w14:paraId="6AE7AC40" w14:textId="77B45C5E" w:rsidR="004C4C13" w:rsidRPr="00931521" w:rsidRDefault="004C4C13" w:rsidP="0043246C">
            <w:pPr>
              <w:rPr>
                <w:rFonts w:ascii="Times New Roman" w:hAnsi="Times New Roman"/>
                <w:sz w:val="24"/>
                <w:szCs w:val="24"/>
                <w:lang w:val="uz-Cyrl-UZ"/>
              </w:rPr>
            </w:pPr>
            <w:r w:rsidRPr="00931521">
              <w:rPr>
                <w:rFonts w:ascii="Times New Roman" w:hAnsi="Times New Roman"/>
                <w:sz w:val="24"/>
                <w:szCs w:val="24"/>
                <w:lang w:val="uz-Cyrl-UZ"/>
              </w:rPr>
              <w:t>Tel</w:t>
            </w:r>
          </w:p>
          <w:p w14:paraId="54C7FE8C" w14:textId="5D488951" w:rsidR="004C4C13" w:rsidRPr="00931521" w:rsidRDefault="004C4C13" w:rsidP="0043246C">
            <w:pPr>
              <w:rPr>
                <w:rFonts w:ascii="Times New Roman" w:hAnsi="Times New Roman"/>
                <w:sz w:val="24"/>
                <w:szCs w:val="24"/>
                <w:lang w:val="uz-Cyrl-UZ"/>
              </w:rPr>
            </w:pPr>
            <w:r w:rsidRPr="00931521">
              <w:rPr>
                <w:rFonts w:ascii="Times New Roman" w:hAnsi="Times New Roman"/>
                <w:sz w:val="24"/>
                <w:szCs w:val="24"/>
                <w:lang w:val="uz-Cyrl-UZ"/>
              </w:rPr>
              <w:t xml:space="preserve">Elektron manzil: </w:t>
            </w:r>
          </w:p>
          <w:p w14:paraId="177D1EE6" w14:textId="77777777" w:rsidR="004C4C13" w:rsidRPr="00931521" w:rsidRDefault="004C4C13" w:rsidP="0043246C">
            <w:pPr>
              <w:rPr>
                <w:rFonts w:ascii="Times New Roman" w:hAnsi="Times New Roman"/>
                <w:sz w:val="24"/>
                <w:szCs w:val="24"/>
                <w:lang w:val="uz-Cyrl-UZ"/>
              </w:rPr>
            </w:pPr>
          </w:p>
          <w:p w14:paraId="36170F75" w14:textId="77777777" w:rsidR="004C4C13" w:rsidRPr="00931521" w:rsidRDefault="004C4C13" w:rsidP="0043246C">
            <w:pPr>
              <w:rPr>
                <w:rFonts w:ascii="Times New Roman" w:hAnsi="Times New Roman"/>
                <w:sz w:val="24"/>
                <w:szCs w:val="24"/>
                <w:lang w:val="uz-Cyrl-UZ"/>
              </w:rPr>
            </w:pPr>
            <w:r w:rsidRPr="00931521">
              <w:rPr>
                <w:rFonts w:ascii="Times New Roman" w:hAnsi="Times New Roman"/>
                <w:sz w:val="24"/>
                <w:szCs w:val="24"/>
                <w:lang w:val="uz-Cyrl-UZ"/>
              </w:rPr>
              <w:t>Imzo __________</w:t>
            </w:r>
          </w:p>
        </w:tc>
      </w:tr>
      <w:bookmarkEnd w:id="1"/>
    </w:tbl>
    <w:p w14:paraId="26B52474" w14:textId="77777777" w:rsidR="004C4C13" w:rsidRPr="00931521" w:rsidRDefault="004C4C13" w:rsidP="004C4C13">
      <w:pPr>
        <w:tabs>
          <w:tab w:val="left" w:pos="459"/>
        </w:tabs>
        <w:spacing w:before="60"/>
        <w:rPr>
          <w:rFonts w:ascii="Times New Roman" w:hAnsi="Times New Roman"/>
          <w:b/>
          <w:sz w:val="24"/>
          <w:szCs w:val="24"/>
          <w:lang w:val="uz-Cyrl-UZ"/>
        </w:rPr>
      </w:pPr>
    </w:p>
    <w:sectPr w:rsidR="004C4C13" w:rsidRPr="00931521" w:rsidSect="000431DA">
      <w:footerReference w:type="default" r:id="rId9"/>
      <w:pgSz w:w="11906" w:h="16838"/>
      <w:pgMar w:top="1134" w:right="850" w:bottom="1418" w:left="1701"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CA39" w14:textId="77777777" w:rsidR="00505997" w:rsidRDefault="00505997" w:rsidP="004C4C13">
      <w:r>
        <w:separator/>
      </w:r>
    </w:p>
  </w:endnote>
  <w:endnote w:type="continuationSeparator" w:id="0">
    <w:p w14:paraId="797AE2EF" w14:textId="77777777" w:rsidR="00505997" w:rsidRDefault="00505997" w:rsidP="004C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PANDA Baltic UZ">
    <w:altName w:val="Century Gothic"/>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A11C" w14:textId="6C311502" w:rsidR="004C4C13" w:rsidRPr="00EC53F8" w:rsidRDefault="008B007C" w:rsidP="004C4C13">
    <w:pPr>
      <w:pStyle w:val="a8"/>
      <w:jc w:val="center"/>
      <w:rPr>
        <w:b/>
        <w:bCs/>
        <w:lang w:val="uz-Cyrl-UZ"/>
      </w:rPr>
    </w:pPr>
    <w:r w:rsidRPr="00EC53F8">
      <w:rPr>
        <w:b/>
        <w:bCs/>
      </w:rPr>
      <w:drawing>
        <wp:anchor distT="0" distB="0" distL="114300" distR="114300" simplePos="0" relativeHeight="251659264" behindDoc="0" locked="0" layoutInCell="1" allowOverlap="1" wp14:anchorId="22FBDBC2" wp14:editId="49386910">
          <wp:simplePos x="0" y="0"/>
          <wp:positionH relativeFrom="margin">
            <wp:align>right</wp:align>
          </wp:positionH>
          <wp:positionV relativeFrom="paragraph">
            <wp:posOffset>-188917</wp:posOffset>
          </wp:positionV>
          <wp:extent cx="762000" cy="662940"/>
          <wp:effectExtent l="0" t="0" r="0" b="3810"/>
          <wp:wrapNone/>
          <wp:docPr id="18" name="Рисунок 18"/>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C13" w:rsidRPr="00EC53F8">
      <w:rPr>
        <w:b/>
        <w:bCs/>
        <w:lang w:val="uz-Cyrl-UZ"/>
      </w:rPr>
      <w:t xml:space="preserve">Korrupsion </w:t>
    </w:r>
    <w:r>
      <w:rPr>
        <w:b/>
        <w:bCs/>
        <w:lang w:val="en-US"/>
      </w:rPr>
      <w:t>h</w:t>
    </w:r>
    <w:r w:rsidR="004C4C13" w:rsidRPr="00EC53F8">
      <w:rPr>
        <w:b/>
        <w:bCs/>
        <w:lang w:val="uz-Cyrl-UZ"/>
      </w:rPr>
      <w:t xml:space="preserve">olatlar boʻyicha ma'lumot berish uchun </w:t>
    </w:r>
    <w:r w:rsidR="004C4C13" w:rsidRPr="00EC53F8">
      <w:rPr>
        <w:b/>
        <w:bCs/>
        <w:lang w:val="en-US"/>
      </w:rPr>
      <w:t>QR</w:t>
    </w:r>
    <w:r w:rsidR="004C4C13" w:rsidRPr="008B007C">
      <w:rPr>
        <w:b/>
        <w:bCs/>
        <w:lang w:val="en-US"/>
      </w:rPr>
      <w:t xml:space="preserve"> </w:t>
    </w:r>
    <w:r w:rsidR="004C4C13" w:rsidRPr="00EC53F8">
      <w:rPr>
        <w:b/>
        <w:bCs/>
        <w:lang w:val="uz-Cyrl-UZ"/>
      </w:rPr>
      <w:t>kodni skanerlang</w:t>
    </w:r>
  </w:p>
  <w:p w14:paraId="4225A2F0" w14:textId="42EB41FF" w:rsidR="004C4C13" w:rsidRPr="008B007C" w:rsidRDefault="004C4C13" w:rsidP="004C4C13">
    <w:pPr>
      <w:pStyle w:val="a8"/>
      <w:rPr>
        <w:i/>
        <w:lang w:val="en-US"/>
      </w:rPr>
    </w:pPr>
  </w:p>
  <w:p w14:paraId="38E89D17" w14:textId="4C5CDB30" w:rsidR="004C4C13" w:rsidRDefault="004C4C13" w:rsidP="004C4C13">
    <w:pPr>
      <w:pStyle w:val="a8"/>
      <w:tabs>
        <w:tab w:val="clear" w:pos="9355"/>
        <w:tab w:val="right" w:pos="9639"/>
      </w:tabs>
    </w:pPr>
    <w:r>
      <w:rPr>
        <w:i/>
        <w:lang w:val="uz-Cyrl-UZ"/>
      </w:rPr>
      <w:t>Imzo</w:t>
    </w:r>
    <w:r w:rsidRPr="008C1ED0">
      <w:rPr>
        <w:i/>
      </w:rPr>
      <w:t>__________________</w:t>
    </w:r>
    <w:r>
      <w:t xml:space="preserve">                                  </w:t>
    </w:r>
    <w:r>
      <w:rPr>
        <w:lang w:val="uz-Cyrl-UZ"/>
      </w:rPr>
      <w:t xml:space="preserve">                         </w:t>
    </w:r>
    <w:r>
      <w:t xml:space="preserve">                     </w:t>
    </w:r>
    <w:r>
      <w:rPr>
        <w:lang w:val="uz-Cyrl-UZ"/>
      </w:rPr>
      <w:t xml:space="preserve">   </w:t>
    </w:r>
    <w:r w:rsidRPr="008C1ED0">
      <w:rPr>
        <w:i/>
      </w:rPr>
      <w:t>Imzo_____</w:t>
    </w:r>
    <w:r w:rsidR="00AB6BDA">
      <w:rPr>
        <w:i/>
      </w:rPr>
      <w:t>___</w:t>
    </w:r>
    <w:r w:rsidRPr="008C1ED0">
      <w:rPr>
        <w:i/>
      </w:rPr>
      <w:t>__</w:t>
    </w:r>
    <w:r>
      <w:rPr>
        <w:i/>
      </w:rPr>
      <w:t>__</w:t>
    </w:r>
    <w:r w:rsidRPr="008C1ED0">
      <w:rPr>
        <w:i/>
      </w:rPr>
      <w:t>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D1AD" w14:textId="77777777" w:rsidR="00505997" w:rsidRDefault="00505997" w:rsidP="004C4C13">
      <w:r>
        <w:separator/>
      </w:r>
    </w:p>
  </w:footnote>
  <w:footnote w:type="continuationSeparator" w:id="0">
    <w:p w14:paraId="4C56C6A2" w14:textId="77777777" w:rsidR="00505997" w:rsidRDefault="00505997" w:rsidP="004C4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18EA"/>
    <w:multiLevelType w:val="multilevel"/>
    <w:tmpl w:val="A800B680"/>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 w15:restartNumberingAfterBreak="0">
    <w:nsid w:val="1D904FCF"/>
    <w:multiLevelType w:val="hybridMultilevel"/>
    <w:tmpl w:val="F4ACEC0E"/>
    <w:lvl w:ilvl="0" w:tplc="4C720F50">
      <w:start w:val="3"/>
      <w:numFmt w:val="decimal"/>
      <w:lvlText w:val="%1."/>
      <w:lvlJc w:val="left"/>
      <w:pPr>
        <w:tabs>
          <w:tab w:val="num" w:pos="394"/>
        </w:tabs>
        <w:ind w:left="394" w:hanging="360"/>
      </w:p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2" w15:restartNumberingAfterBreak="0">
    <w:nsid w:val="4AAD03EE"/>
    <w:multiLevelType w:val="hybridMultilevel"/>
    <w:tmpl w:val="6C44E10A"/>
    <w:lvl w:ilvl="0" w:tplc="069E263E">
      <w:start w:val="3"/>
      <w:numFmt w:val="bullet"/>
      <w:lvlText w:val="-"/>
      <w:lvlJc w:val="left"/>
      <w:pPr>
        <w:ind w:left="1211"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547E22CC"/>
    <w:multiLevelType w:val="multilevel"/>
    <w:tmpl w:val="6486DE56"/>
    <w:lvl w:ilvl="0">
      <w:start w:val="10"/>
      <w:numFmt w:val="decimal"/>
      <w:lvlText w:val="%1."/>
      <w:lvlJc w:val="left"/>
      <w:pPr>
        <w:ind w:left="405" w:hanging="405"/>
      </w:pPr>
      <w:rPr>
        <w:rFonts w:hint="default"/>
        <w:b/>
        <w:bCs/>
      </w:rPr>
    </w:lvl>
    <w:lvl w:ilvl="1">
      <w:start w:val="1"/>
      <w:numFmt w:val="decimal"/>
      <w:lvlText w:val="%1.%2."/>
      <w:lvlJc w:val="left"/>
      <w:pPr>
        <w:ind w:left="1005" w:hanging="405"/>
      </w:pPr>
      <w:rPr>
        <w:rFonts w:hint="default"/>
        <w:b/>
        <w:bCs/>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4680" w:hanging="108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240" w:hanging="1440"/>
      </w:pPr>
      <w:rPr>
        <w:rFonts w:hint="default"/>
        <w:b w:val="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6D"/>
    <w:rsid w:val="000431DA"/>
    <w:rsid w:val="00077B87"/>
    <w:rsid w:val="000C0B1C"/>
    <w:rsid w:val="000E21D7"/>
    <w:rsid w:val="001079F8"/>
    <w:rsid w:val="00124A2C"/>
    <w:rsid w:val="0012668B"/>
    <w:rsid w:val="00176344"/>
    <w:rsid w:val="001B0827"/>
    <w:rsid w:val="001B64F4"/>
    <w:rsid w:val="002948B8"/>
    <w:rsid w:val="002D7583"/>
    <w:rsid w:val="002E0E4F"/>
    <w:rsid w:val="00391A0D"/>
    <w:rsid w:val="003F3091"/>
    <w:rsid w:val="004C4C13"/>
    <w:rsid w:val="00505997"/>
    <w:rsid w:val="00534469"/>
    <w:rsid w:val="00577F0E"/>
    <w:rsid w:val="00597296"/>
    <w:rsid w:val="005D7661"/>
    <w:rsid w:val="005F771F"/>
    <w:rsid w:val="006129AF"/>
    <w:rsid w:val="00693644"/>
    <w:rsid w:val="006A66D8"/>
    <w:rsid w:val="006B7CF3"/>
    <w:rsid w:val="006F1304"/>
    <w:rsid w:val="007028BB"/>
    <w:rsid w:val="00740E73"/>
    <w:rsid w:val="00773E9B"/>
    <w:rsid w:val="0086750A"/>
    <w:rsid w:val="00896940"/>
    <w:rsid w:val="008B007C"/>
    <w:rsid w:val="008E4FF2"/>
    <w:rsid w:val="00914057"/>
    <w:rsid w:val="00931521"/>
    <w:rsid w:val="009C54C5"/>
    <w:rsid w:val="00A44BC3"/>
    <w:rsid w:val="00A865B5"/>
    <w:rsid w:val="00AB6BDA"/>
    <w:rsid w:val="00BB7CA1"/>
    <w:rsid w:val="00BE53C0"/>
    <w:rsid w:val="00C602D5"/>
    <w:rsid w:val="00D64C0C"/>
    <w:rsid w:val="00DA4AD8"/>
    <w:rsid w:val="00E2730C"/>
    <w:rsid w:val="00E5236D"/>
    <w:rsid w:val="00F421F2"/>
    <w:rsid w:val="00F82911"/>
    <w:rsid w:val="00FC2FB6"/>
    <w:rsid w:val="00FC7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B45C7"/>
  <w15:chartTrackingRefBased/>
  <w15:docId w15:val="{7BD40EAD-DBB2-4A63-9927-D0CF71F4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36D"/>
    <w:pPr>
      <w:spacing w:after="0" w:line="240" w:lineRule="auto"/>
    </w:pPr>
    <w:rPr>
      <w:rFonts w:ascii="Times New Roman CYR" w:eastAsia="Times New Roman" w:hAnsi="Times New Roman CYR" w:cs="Times New Roman"/>
      <w:noProo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236D"/>
    <w:rPr>
      <w:color w:val="0000FF"/>
      <w:u w:val="single"/>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E5236D"/>
    <w:pPr>
      <w:ind w:left="720"/>
      <w:contextualSpacing/>
    </w:pPr>
  </w:style>
  <w:style w:type="paragraph" w:customStyle="1" w:styleId="21">
    <w:name w:val="Основной текст с отступом 21"/>
    <w:basedOn w:val="a"/>
    <w:rsid w:val="00E5236D"/>
    <w:pPr>
      <w:ind w:firstLine="708"/>
      <w:jc w:val="both"/>
    </w:pPr>
    <w:rPr>
      <w:rFonts w:ascii="PANDA Baltic UZ" w:hAnsi="PANDA Baltic UZ"/>
      <w:noProof w:val="0"/>
      <w:sz w:val="24"/>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E5236D"/>
    <w:rPr>
      <w:rFonts w:ascii="Times New Roman CYR" w:eastAsia="Times New Roman" w:hAnsi="Times New Roman CYR" w:cs="Times New Roman"/>
      <w:noProof/>
      <w:sz w:val="20"/>
      <w:szCs w:val="20"/>
      <w:lang w:eastAsia="ru-RU"/>
    </w:rPr>
  </w:style>
  <w:style w:type="paragraph" w:styleId="a6">
    <w:name w:val="header"/>
    <w:basedOn w:val="a"/>
    <w:link w:val="a7"/>
    <w:uiPriority w:val="99"/>
    <w:unhideWhenUsed/>
    <w:rsid w:val="004C4C13"/>
    <w:pPr>
      <w:tabs>
        <w:tab w:val="center" w:pos="4677"/>
        <w:tab w:val="right" w:pos="9355"/>
      </w:tabs>
    </w:pPr>
  </w:style>
  <w:style w:type="character" w:customStyle="1" w:styleId="a7">
    <w:name w:val="Верхний колонтитул Знак"/>
    <w:basedOn w:val="a0"/>
    <w:link w:val="a6"/>
    <w:uiPriority w:val="99"/>
    <w:rsid w:val="004C4C13"/>
    <w:rPr>
      <w:rFonts w:ascii="Times New Roman CYR" w:eastAsia="Times New Roman" w:hAnsi="Times New Roman CYR" w:cs="Times New Roman"/>
      <w:noProof/>
      <w:sz w:val="20"/>
      <w:szCs w:val="20"/>
      <w:lang w:eastAsia="ru-RU"/>
    </w:rPr>
  </w:style>
  <w:style w:type="paragraph" w:styleId="a8">
    <w:name w:val="footer"/>
    <w:basedOn w:val="a"/>
    <w:link w:val="a9"/>
    <w:uiPriority w:val="99"/>
    <w:unhideWhenUsed/>
    <w:rsid w:val="004C4C13"/>
    <w:pPr>
      <w:tabs>
        <w:tab w:val="center" w:pos="4677"/>
        <w:tab w:val="right" w:pos="9355"/>
      </w:tabs>
    </w:pPr>
  </w:style>
  <w:style w:type="character" w:customStyle="1" w:styleId="a9">
    <w:name w:val="Нижний колонтитул Знак"/>
    <w:basedOn w:val="a0"/>
    <w:link w:val="a8"/>
    <w:uiPriority w:val="99"/>
    <w:rsid w:val="004C4C13"/>
    <w:rPr>
      <w:rFonts w:ascii="Times New Roman CYR" w:eastAsia="Times New Roman" w:hAnsi="Times New Roman CYR" w:cs="Times New Roman"/>
      <w:noProo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b.u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E0DC3-BE44-46E9-AB91-801DB754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2491</Words>
  <Characters>14203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Обид Исроилов</dc:creator>
  <cp:keywords/>
  <dc:description/>
  <cp:lastModifiedBy>Farangiz Mustafoyeva</cp:lastModifiedBy>
  <cp:revision>2</cp:revision>
  <dcterms:created xsi:type="dcterms:W3CDTF">2024-10-30T12:04:00Z</dcterms:created>
  <dcterms:modified xsi:type="dcterms:W3CDTF">2024-10-30T12:04:00Z</dcterms:modified>
</cp:coreProperties>
</file>