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79" w:rsidRDefault="00E47D79" w:rsidP="00E4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ОТЧЕТ</w:t>
      </w:r>
    </w:p>
    <w:p w:rsidR="00E47D79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>
        <w:rPr>
          <w:rFonts w:ascii="Times New Roman" w:hAnsi="Times New Roman" w:cs="Times New Roman"/>
          <w:b/>
          <w:noProof/>
          <w:sz w:val="28"/>
          <w:szCs w:val="28"/>
        </w:rPr>
        <w:t>КИШЛОК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КУРИЛИШ БАНКА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</w:p>
    <w:p w:rsidR="00E47D79" w:rsidRPr="003D490B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F35BE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-КВАРТАЛА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FF25E0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FF25E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2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567"/>
        <w:gridCol w:w="556"/>
        <w:gridCol w:w="2235"/>
        <w:gridCol w:w="2418"/>
        <w:gridCol w:w="35"/>
      </w:tblGrid>
      <w:tr w:rsidR="00E47D79" w:rsidRPr="003D490B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QQB</w:t>
            </w:r>
          </w:p>
        </w:tc>
      </w:tr>
      <w:tr w:rsidR="00E47D79" w:rsidRPr="003D490B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4"/>
                <w:sz w:val="20"/>
                <w:szCs w:val="20"/>
              </w:rPr>
              <w:t>headoffice@qqb.uz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C360ED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E47D79" w:rsidRPr="005461E2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www.qqb.uz</w:t>
              </w:r>
            </w:hyperlink>
          </w:p>
        </w:tc>
      </w:tr>
      <w:tr w:rsidR="00E47D79" w:rsidRPr="003D490B" w:rsidTr="00E47D79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9C17B5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E47D79" w:rsidRPr="003D490B" w:rsidTr="00E47D79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выдано регистрирующим органом: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E47D79" w:rsidRPr="003A473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E47D79" w:rsidRPr="003D490B" w:rsidTr="00E47D79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E47D79" w:rsidRPr="003D490B" w:rsidTr="00E47D79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35BE4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Кассовая наличность и другие платежные документы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486 356 297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626 597 675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других банков,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FF25E0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360 470 963</w:t>
            </w:r>
          </w:p>
        </w:tc>
      </w:tr>
      <w:tr w:rsidR="00E47D79" w:rsidRPr="003D490B" w:rsidTr="00E47D79">
        <w:trPr>
          <w:trHeight w:val="61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Счета купли и продажи,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937 494 129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для купли продажи,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201C15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950 805 000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F35B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201C15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-13 310 871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A3AC6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14 306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A3AC6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14 306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Минус:</w:t>
            </w:r>
            <w:proofErr w:type="gramEnd"/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A3AC6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50 323 775</w:t>
            </w:r>
          </w:p>
        </w:tc>
      </w:tr>
      <w:tr w:rsidR="00E47D79" w:rsidRPr="003D490B" w:rsidTr="00E47D79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A7897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50 450 07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F35BE4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F7414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126 29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</w:t>
            </w:r>
          </w:p>
        </w:tc>
      </w:tr>
      <w:tr w:rsidR="00E47D79" w:rsidRPr="003D490B" w:rsidTr="00E47D79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18 767 515 883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18 801 472 991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33 957 108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332 582 690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321 771 886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собственное имущество, взысканное по кредитам и лизингу,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Накопленный износ и резервы на возможные убытки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CE01DF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957C3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CC3BA8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462 258 239</w:t>
            </w:r>
          </w:p>
        </w:tc>
      </w:tr>
      <w:tr w:rsidR="00E47D79" w:rsidRPr="003D490B" w:rsidTr="00E47D79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22 203 991 609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5F26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994 624 657</w:t>
            </w:r>
          </w:p>
        </w:tc>
      </w:tr>
      <w:tr w:rsidR="00E47D79" w:rsidRPr="003D490B" w:rsidTr="00E47D79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Срочные депозиты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6 703 264 876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оплате в другие банки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1 439 593 721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9 421 467 584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223 043 850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50740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183 326 111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50740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378 118 929</w:t>
            </w:r>
          </w:p>
        </w:tc>
      </w:tr>
      <w:tr w:rsidR="00E47D79" w:rsidRPr="003D490B" w:rsidTr="00E47D79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25. </w:t>
            </w: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19 376 229 390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1 854 106 852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1 073 250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941 882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28.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фонд общего назначения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F35BE4" w:rsidP="00660B1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378 069 669</w:t>
            </w:r>
          </w:p>
        </w:tc>
      </w:tr>
      <w:tr w:rsidR="00E47D79" w:rsidRPr="003D490B" w:rsidTr="00660B1A">
        <w:trPr>
          <w:trHeight w:val="101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а.1.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660B1A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Другие резервы и фонды 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F35BE4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2 532 811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29.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F35BE4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591 037 755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80752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30. Итого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2 827 762 219</w:t>
            </w:r>
          </w:p>
        </w:tc>
      </w:tr>
      <w:tr w:rsidR="00E47D79" w:rsidRPr="003D490B" w:rsidTr="00E47D79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80752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 Итого обязательств и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35BE4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22 203 991 609</w:t>
            </w:r>
          </w:p>
        </w:tc>
      </w:tr>
      <w:tr w:rsidR="00E47D79" w:rsidRPr="003D490B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ОТЧЕТ О ФИНАНСОВЫХ РЕЗУЛЬТАТАХ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B3476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D60D0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784 110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10 820 114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B65E1" w:rsidRPr="003D490B" w:rsidTr="001C3F4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E42CD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Default="001B65E1" w:rsidP="001B65E1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B65E1" w:rsidRPr="003D490B" w:rsidTr="001C3F4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B3476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:rsidR="001B65E1" w:rsidRPr="00E42CD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Default="001B65E1" w:rsidP="001B65E1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35BE4" w:rsidRPr="003D490B" w:rsidTr="001C3F4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BE4" w:rsidRPr="003D490B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BE4" w:rsidRPr="00E42CD8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E4" w:rsidRDefault="00F35BE4" w:rsidP="00F35BE4">
            <w:pPr>
              <w:jc w:val="center"/>
            </w:pPr>
            <w:r w:rsidRPr="00847E17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E4" w:rsidRPr="003D490B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35BE4" w:rsidRPr="003D490B" w:rsidTr="001C3F4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BE4" w:rsidRPr="003D490B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BE4" w:rsidRPr="00E42CD8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обязательствам клиентов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E4" w:rsidRDefault="00F35BE4" w:rsidP="00F35BE4">
            <w:pPr>
              <w:jc w:val="center"/>
            </w:pPr>
            <w:r w:rsidRPr="00847E17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E4" w:rsidRPr="003D490B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35BE4" w:rsidRPr="003D490B" w:rsidTr="001C3F4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BE4" w:rsidRPr="003D490B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BE4" w:rsidRPr="00E42CD8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вам клиентов по непогашенным акцептам этого банка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E4" w:rsidRDefault="00F35BE4" w:rsidP="00F35BE4">
            <w:pPr>
              <w:jc w:val="center"/>
            </w:pPr>
            <w:r w:rsidRPr="00847E17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E4" w:rsidRPr="003D490B" w:rsidRDefault="00F35BE4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1 091 922 627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8C7198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дох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D60D0A" w:rsidRDefault="00F35BE4" w:rsidP="00E47D79">
            <w:pPr>
              <w:ind w:left="357" w:hanging="357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681 683 413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930DF1" w:rsidRDefault="00F35BE4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1 848 387 926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F35BE4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18 840 634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F35BE4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394 416 184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87 318 864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500 575 682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Процентные расходы по кредитам к оплате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205 261 078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637 463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F35BE4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679 943 880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1B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к. Итого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процентных расходов по займам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885 842 421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1 386 418 103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Чистые процентные доходы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461 969 823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115 272 088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другим активам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9 979 917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336 717 818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154 586 647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39 760 668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F2675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Прибыль и дивиденды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632 254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133 125 554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328 105 123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21 380 983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18 991 415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930DF1">
        <w:trPr>
          <w:trHeight w:val="9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="005F2675"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113 909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40 486 307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ЧИСТЫЙ ДОХОД ДО ОПЕРАЦИОННЫХ РАСХОДОВ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F35BE4" w:rsidP="001B65E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624 336 634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ОПЕРАЦИОННЫЕ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180 760 983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24 191 866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3 637 494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5 888 338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18 354 802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27 767 795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  <w:r w:rsidR="001B65E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 налог  и другие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26 185 975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з.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289 029 568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ОЦЕНКА НЕКРЕДИТНЫХ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ДО УПЛАТЫ НАЛОГОВ И ДРУГИХ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335 307 066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62 002 879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ДОХОД ДО ВВЕДЕНИЯ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273 304 187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(УБЫТКИ)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F35BE4" w:rsidP="00567D0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46C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273 304 187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1C3F46" w:rsidRPr="003D490B" w:rsidTr="001C3F46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1C3F46" w:rsidRPr="003D490B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Руководителя Испольнительного органа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3F46" w:rsidRPr="00C5701C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Олимжонов С.О.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1C3F46" w:rsidRPr="00C5701C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1C3F46" w:rsidRPr="003D490B" w:rsidRDefault="001C3F46" w:rsidP="001C3F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1C3F46" w:rsidRPr="003D490B" w:rsidTr="001C3F46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1C3F46" w:rsidRPr="003D490B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</w:t>
            </w: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3F46" w:rsidRPr="003D490B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Махмудов Х.Т.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1C3F46" w:rsidRPr="003D490B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1C3F46" w:rsidRPr="003D490B" w:rsidRDefault="001C3F46" w:rsidP="001C3F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1C3F46" w:rsidRPr="003D490B" w:rsidTr="001C3F46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1C3F46" w:rsidRPr="003D490B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уполномоченного лица, разместившего информацию на веб-сайте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3F46" w:rsidRPr="00D31AE9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31A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:rsidR="001C3F46" w:rsidRPr="00F43AED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 Юсупов З.У.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1C3F46" w:rsidRPr="003D490B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47D79" w:rsidRPr="003D490B" w:rsidRDefault="00E47D79" w:rsidP="00E47D79">
      <w:pPr>
        <w:rPr>
          <w:rFonts w:ascii="Times New Roman" w:hAnsi="Times New Roman" w:cs="Times New Roman"/>
          <w:sz w:val="20"/>
          <w:szCs w:val="20"/>
        </w:rPr>
      </w:pPr>
    </w:p>
    <w:p w:rsidR="00E47D79" w:rsidRDefault="00E47D79" w:rsidP="00E47D79"/>
    <w:p w:rsidR="00E47D79" w:rsidRDefault="00E47D79" w:rsidP="00E47D79"/>
    <w:p w:rsidR="00E47D79" w:rsidRDefault="00E47D79" w:rsidP="00E47D79"/>
    <w:p w:rsidR="00E47D79" w:rsidRDefault="00E47D79" w:rsidP="00E47D79"/>
    <w:p w:rsidR="00A70EDC" w:rsidRDefault="00A70EDC"/>
    <w:sectPr w:rsidR="00A70EDC" w:rsidSect="00E47D79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D79"/>
    <w:rsid w:val="0001040F"/>
    <w:rsid w:val="001B65E1"/>
    <w:rsid w:val="001C3F46"/>
    <w:rsid w:val="0032179D"/>
    <w:rsid w:val="00501FD9"/>
    <w:rsid w:val="00567D04"/>
    <w:rsid w:val="005A4028"/>
    <w:rsid w:val="005F2675"/>
    <w:rsid w:val="00660B1A"/>
    <w:rsid w:val="008C7198"/>
    <w:rsid w:val="00930DF1"/>
    <w:rsid w:val="00A70EDC"/>
    <w:rsid w:val="00C360ED"/>
    <w:rsid w:val="00D60D0A"/>
    <w:rsid w:val="00E47D79"/>
    <w:rsid w:val="00F35BE4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Obilova.Sh</cp:lastModifiedBy>
  <cp:revision>7</cp:revision>
  <dcterms:created xsi:type="dcterms:W3CDTF">2021-04-26T04:51:00Z</dcterms:created>
  <dcterms:modified xsi:type="dcterms:W3CDTF">2022-09-08T06:52:00Z</dcterms:modified>
</cp:coreProperties>
</file>