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5810" w14:textId="01D05751" w:rsidR="00F37817" w:rsidRPr="007F51B9" w:rsidRDefault="007C545F" w:rsidP="00F37817">
      <w:pPr>
        <w:shd w:val="clear" w:color="auto" w:fill="FFFFFF"/>
        <w:jc w:val="center"/>
        <w:rPr>
          <w:rFonts w:eastAsia="Times New Roman"/>
          <w:b/>
          <w:bCs/>
          <w:color w:val="000080"/>
          <w:sz w:val="20"/>
          <w:szCs w:val="20"/>
          <w:lang w:val="uz-Cyrl-UZ"/>
        </w:rPr>
      </w:pPr>
      <w:r w:rsidRPr="007C545F">
        <w:rPr>
          <w:b/>
          <w:noProof/>
          <w:color w:val="FF0000"/>
          <w:sz w:val="20"/>
          <w:szCs w:val="20"/>
          <w:lang w:val="en-US"/>
        </w:rPr>
        <w:t>“</w:t>
      </w:r>
      <w:r w:rsidRPr="007C545F">
        <w:rPr>
          <w:b/>
          <w:iCs/>
          <w:noProof/>
          <w:color w:val="FF0000"/>
          <w:sz w:val="20"/>
          <w:szCs w:val="20"/>
          <w:lang w:val="en-US"/>
        </w:rPr>
        <w:t>Ipoteka – birlamchi (O‘zIQMK mablag‘lari hisobidan)</w:t>
      </w:r>
      <w:r w:rsidRPr="007C545F">
        <w:rPr>
          <w:b/>
          <w:iCs/>
          <w:noProof/>
          <w:color w:val="FF0000"/>
          <w:sz w:val="20"/>
          <w:szCs w:val="20"/>
          <w:lang w:val="uz-Cyrl-UZ"/>
        </w:rPr>
        <w:t>”</w:t>
      </w:r>
      <w:r w:rsidRPr="00695F6B">
        <w:rPr>
          <w:b/>
          <w:iCs/>
          <w:noProof/>
          <w:color w:val="FF0000"/>
          <w:sz w:val="28"/>
          <w:szCs w:val="28"/>
          <w:lang w:val="en-US"/>
        </w:rPr>
        <w:t xml:space="preserve"> </w:t>
      </w:r>
      <w:r w:rsidR="00794B0E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k</w:t>
      </w:r>
      <w:r w:rsidR="00F37817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redit</w:t>
      </w:r>
      <w:r w:rsidR="00794B0E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i</w:t>
      </w:r>
      <w:r w:rsidR="00F37817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 xml:space="preserve">ning asosiy shartlari </w:t>
      </w:r>
      <w:proofErr w:type="gramStart"/>
      <w:r w:rsidR="00F37817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to‘</w:t>
      </w:r>
      <w:proofErr w:type="gramEnd"/>
      <w:r w:rsidR="00F37817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g‘risidagi axborot</w:t>
      </w:r>
    </w:p>
    <w:p w14:paraId="793B1961" w14:textId="77777777" w:rsidR="00F37817" w:rsidRPr="000B4CB7" w:rsidRDefault="00F37817" w:rsidP="00F37817">
      <w:pPr>
        <w:shd w:val="clear" w:color="auto" w:fill="FFFFFF"/>
        <w:jc w:val="center"/>
        <w:rPr>
          <w:rFonts w:eastAsia="Times New Roman"/>
          <w:caps/>
          <w:color w:val="000080"/>
          <w:sz w:val="20"/>
          <w:szCs w:val="20"/>
        </w:rPr>
      </w:pPr>
      <w:r>
        <w:rPr>
          <w:rFonts w:eastAsia="Times New Roman"/>
          <w:caps/>
          <w:color w:val="000080"/>
          <w:sz w:val="20"/>
          <w:szCs w:val="20"/>
        </w:rPr>
        <w:t>VARAQASI</w:t>
      </w:r>
      <w:hyperlink r:id="rId5" w:history="1">
        <w:r w:rsidRPr="000B4CB7">
          <w:rPr>
            <w:rFonts w:eastAsia="Times New Roman"/>
            <w:caps/>
            <w:color w:val="008080"/>
            <w:sz w:val="20"/>
            <w:szCs w:val="20"/>
          </w:rPr>
          <w:t>*</w:t>
        </w:r>
      </w:hyperlink>
    </w:p>
    <w:tbl>
      <w:tblPr>
        <w:tblW w:w="534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60"/>
        <w:gridCol w:w="348"/>
        <w:gridCol w:w="334"/>
        <w:gridCol w:w="324"/>
        <w:gridCol w:w="308"/>
        <w:gridCol w:w="300"/>
        <w:gridCol w:w="290"/>
        <w:gridCol w:w="282"/>
        <w:gridCol w:w="274"/>
        <w:gridCol w:w="264"/>
        <w:gridCol w:w="254"/>
        <w:gridCol w:w="250"/>
        <w:gridCol w:w="246"/>
        <w:gridCol w:w="855"/>
        <w:gridCol w:w="66"/>
        <w:gridCol w:w="302"/>
        <w:gridCol w:w="224"/>
        <w:gridCol w:w="65"/>
        <w:gridCol w:w="9"/>
        <w:gridCol w:w="298"/>
        <w:gridCol w:w="188"/>
        <w:gridCol w:w="14"/>
        <w:gridCol w:w="360"/>
        <w:gridCol w:w="14"/>
        <w:gridCol w:w="332"/>
        <w:gridCol w:w="26"/>
        <w:gridCol w:w="306"/>
        <w:gridCol w:w="40"/>
        <w:gridCol w:w="282"/>
        <w:gridCol w:w="50"/>
        <w:gridCol w:w="268"/>
        <w:gridCol w:w="54"/>
        <w:gridCol w:w="320"/>
        <w:gridCol w:w="26"/>
        <w:gridCol w:w="374"/>
        <w:gridCol w:w="352"/>
        <w:gridCol w:w="20"/>
        <w:gridCol w:w="352"/>
        <w:gridCol w:w="234"/>
        <w:gridCol w:w="358"/>
      </w:tblGrid>
      <w:tr w:rsidR="00747AD4" w:rsidRPr="000B4CB7" w14:paraId="7DB9DB41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498796" w14:textId="77777777" w:rsidR="00F37817" w:rsidRPr="000B4CB7" w:rsidRDefault="00F37817" w:rsidP="000B4CAD">
            <w:pPr>
              <w:shd w:val="clear" w:color="auto" w:fill="FFFFFF"/>
              <w:jc w:val="center"/>
              <w:rPr>
                <w:rFonts w:eastAsia="Times New Roman"/>
                <w:caps/>
                <w:color w:val="00008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E36E5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0BF7C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2CC1B1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0F72A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AE31D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BB797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EF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DD2D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24A86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5E6B2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40FC2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152C5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53FCB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121DB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0BDD3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323CA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4CC86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B1D29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E7DDC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338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E5939C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5C922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5FAAC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27482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07819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03690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E01B7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8A5E6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536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37817" w:rsidRPr="007C545F" w14:paraId="7487EA74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1D47AE" w14:textId="132F83B3" w:rsidR="00F37817" w:rsidRPr="004525DE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Tijorat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bankining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nomi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rasmiy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veb-sayti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telefon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raqamlari</w:t>
            </w:r>
            <w:proofErr w:type="spellEnd"/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F3FC458" w14:textId="77777777" w:rsidR="00F37817" w:rsidRPr="00573BD6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Biznesni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rivojlantirish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banki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” ATB</w:t>
            </w:r>
          </w:p>
          <w:p w14:paraId="1C5C2B4E" w14:textId="77777777" w:rsidR="00F37817" w:rsidRPr="00573BD6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Sayt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: www.brb.uz</w:t>
            </w:r>
          </w:p>
          <w:p w14:paraId="16F5FFD1" w14:textId="77777777" w:rsidR="00F37817" w:rsidRPr="00573BD6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Email: headoffice@brb.uz</w:t>
            </w:r>
          </w:p>
          <w:p w14:paraId="59B0F3DA" w14:textId="7663BC68" w:rsidR="00F37817" w:rsidRPr="00573BD6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Tel: (78) 150-00-</w:t>
            </w:r>
            <w:proofErr w:type="gram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55  Tel</w:t>
            </w:r>
            <w:proofErr w:type="gram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: 1254</w:t>
            </w:r>
          </w:p>
        </w:tc>
      </w:tr>
      <w:tr w:rsidR="00F37817" w:rsidRPr="007C545F" w14:paraId="6179548C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3A5270" w14:textId="77777777" w:rsidR="00F37817" w:rsidRPr="00573BD6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7817" w:rsidRPr="00E04124" w14:paraId="46FF10DC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AD721A" w14:textId="77777777" w:rsidR="00F37817" w:rsidRPr="00573BD6" w:rsidRDefault="00F3781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b/>
                <w:bCs/>
                <w:lang w:val="en-US"/>
              </w:rPr>
              <w:t>1-</w:t>
            </w:r>
            <w:proofErr w:type="gramStart"/>
            <w:r w:rsidRPr="00573BD6">
              <w:rPr>
                <w:rFonts w:eastAsia="Times New Roman"/>
                <w:b/>
                <w:bCs/>
                <w:lang w:val="en-US"/>
              </w:rPr>
              <w:t>bo‘</w:t>
            </w:r>
            <w:proofErr w:type="gramEnd"/>
            <w:r w:rsidRPr="00573BD6">
              <w:rPr>
                <w:rFonts w:eastAsia="Times New Roman"/>
                <w:b/>
                <w:bCs/>
                <w:lang w:val="en-US"/>
              </w:rPr>
              <w:t xml:space="preserve">lim. </w:t>
            </w:r>
            <w:proofErr w:type="spellStart"/>
            <w:r w:rsidRPr="00573BD6">
              <w:rPr>
                <w:rFonts w:eastAsia="Times New Roman"/>
                <w:b/>
                <w:bCs/>
                <w:lang w:val="en-US"/>
              </w:rPr>
              <w:t>Kredit</w:t>
            </w:r>
            <w:proofErr w:type="spellEnd"/>
            <w:r w:rsidRPr="00573BD6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b/>
                <w:bCs/>
                <w:lang w:val="en-US"/>
              </w:rPr>
              <w:t>bo‘yicha</w:t>
            </w:r>
            <w:proofErr w:type="spellEnd"/>
            <w:r w:rsidRPr="00573BD6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b/>
                <w:bCs/>
                <w:lang w:val="en-US"/>
              </w:rPr>
              <w:t>ma’lumotlar</w:t>
            </w:r>
            <w:proofErr w:type="spellEnd"/>
          </w:p>
        </w:tc>
      </w:tr>
      <w:tr w:rsidR="00F37817" w:rsidRPr="000B4CB7" w14:paraId="5166EFE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36915A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303D6" w14:textId="1807CFC4" w:rsidR="00F37817" w:rsidRPr="00573BD6" w:rsidRDefault="001F5859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Ipoteka</w:t>
            </w:r>
            <w:proofErr w:type="spellEnd"/>
            <w:r w:rsidR="00F35B8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5B88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krediti</w:t>
            </w:r>
            <w:proofErr w:type="spellEnd"/>
          </w:p>
        </w:tc>
      </w:tr>
      <w:tr w:rsidR="00F37817" w:rsidRPr="007C545F" w14:paraId="4EC9AE0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0F2000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maqsadi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FF0461" w14:textId="77777777" w:rsidR="00E04124" w:rsidRPr="00E04124" w:rsidRDefault="00E04124" w:rsidP="00E04124">
            <w:pPr>
              <w:jc w:val="both"/>
              <w:rPr>
                <w:iCs/>
                <w:noProof/>
                <w:sz w:val="20"/>
                <w:szCs w:val="20"/>
                <w:lang w:val="uz-Cyrl-UZ"/>
              </w:rPr>
            </w:pPr>
            <w:r w:rsidRPr="00E04124">
              <w:rPr>
                <w:iCs/>
                <w:noProof/>
                <w:sz w:val="20"/>
                <w:szCs w:val="20"/>
                <w:lang w:val="en-US"/>
              </w:rPr>
              <w:t>b</w:t>
            </w:r>
            <w:r w:rsidRPr="00E04124">
              <w:rPr>
                <w:iCs/>
                <w:noProof/>
                <w:sz w:val="20"/>
                <w:szCs w:val="20"/>
                <w:lang w:val="uz-Cyrl-UZ"/>
              </w:rPr>
              <w:t>irlamchi uy-joy bozorida ulush kiritish asosida ko‘p kvartirali uydagi kvartira qurilishini moliyalashtirish uchun jismoniy shaxslarga ipoteka krediti ajratish;</w:t>
            </w:r>
          </w:p>
          <w:p w14:paraId="6076ECC1" w14:textId="2A57C938" w:rsidR="00975262" w:rsidRPr="00FD2FBF" w:rsidRDefault="00975262" w:rsidP="00975262">
            <w:pPr>
              <w:jc w:val="both"/>
              <w:rPr>
                <w:iCs/>
                <w:noProof/>
                <w:sz w:val="20"/>
                <w:szCs w:val="20"/>
                <w:lang w:val="uz-Cyrl-UZ"/>
              </w:rPr>
            </w:pPr>
          </w:p>
          <w:p w14:paraId="604B9616" w14:textId="7700457E" w:rsidR="00F37817" w:rsidRPr="00975262" w:rsidRDefault="00F37817" w:rsidP="00A83C64">
            <w:pPr>
              <w:ind w:firstLine="12"/>
              <w:jc w:val="both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</w:p>
        </w:tc>
      </w:tr>
      <w:tr w:rsidR="00F37817" w:rsidRPr="00E04124" w14:paraId="2D357257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25E277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miqdori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A349A8" w14:textId="0BD84EC4" w:rsidR="00975262" w:rsidRPr="00975262" w:rsidRDefault="00A83C64" w:rsidP="00FD2FBF">
            <w:pPr>
              <w:jc w:val="both"/>
              <w:rPr>
                <w:noProof/>
                <w:sz w:val="20"/>
                <w:szCs w:val="20"/>
                <w:lang w:val="uz-Cyrl-UZ"/>
              </w:rPr>
            </w:pPr>
            <w:r w:rsidRPr="00975262">
              <w:rPr>
                <w:noProof/>
                <w:sz w:val="20"/>
                <w:szCs w:val="20"/>
                <w:lang w:val="uz-Cyrl-UZ"/>
              </w:rPr>
              <w:t xml:space="preserve">Toshkent shahrida – </w:t>
            </w:r>
            <w:r w:rsidR="00E04124">
              <w:rPr>
                <w:noProof/>
                <w:sz w:val="20"/>
                <w:szCs w:val="20"/>
                <w:lang w:val="uz-Cyrl-UZ"/>
              </w:rPr>
              <w:t>420</w:t>
            </w:r>
            <w:r w:rsidR="00975262" w:rsidRPr="00FD2FBF">
              <w:rPr>
                <w:noProof/>
                <w:sz w:val="20"/>
                <w:szCs w:val="20"/>
                <w:lang w:val="uz-Cyrl-UZ"/>
              </w:rPr>
              <w:t xml:space="preserve"> 000 000 so‘m </w:t>
            </w:r>
          </w:p>
          <w:p w14:paraId="0A6DB13F" w14:textId="4393D767" w:rsidR="00F37817" w:rsidRPr="00975262" w:rsidRDefault="00A83C64" w:rsidP="00FD2FBF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975262">
              <w:rPr>
                <w:noProof/>
                <w:sz w:val="20"/>
                <w:szCs w:val="20"/>
                <w:lang w:val="uz-Cyrl-UZ"/>
              </w:rPr>
              <w:t xml:space="preserve">Qoraqalpog‘iston Respublikasi va viloyatlarda </w:t>
            </w:r>
            <w:r w:rsidR="00975262" w:rsidRPr="00FD2FBF">
              <w:rPr>
                <w:noProof/>
                <w:sz w:val="20"/>
                <w:szCs w:val="20"/>
                <w:lang w:val="uz-Cyrl-UZ"/>
              </w:rPr>
              <w:t xml:space="preserve">- </w:t>
            </w:r>
            <w:r w:rsidR="00975262" w:rsidRPr="00975262">
              <w:rPr>
                <w:noProof/>
                <w:sz w:val="20"/>
                <w:szCs w:val="20"/>
                <w:lang w:val="uz-Cyrl-UZ"/>
              </w:rPr>
              <w:t> </w:t>
            </w:r>
            <w:r w:rsidR="00E04124">
              <w:rPr>
                <w:noProof/>
                <w:sz w:val="20"/>
                <w:szCs w:val="20"/>
                <w:lang w:val="uz-Cyrl-UZ"/>
              </w:rPr>
              <w:t>330</w:t>
            </w:r>
            <w:r w:rsidR="00975262" w:rsidRPr="00FD2FBF">
              <w:rPr>
                <w:noProof/>
                <w:sz w:val="20"/>
                <w:szCs w:val="20"/>
                <w:lang w:val="uz-Cyrl-UZ"/>
              </w:rPr>
              <w:t> </w:t>
            </w:r>
            <w:r w:rsidR="007C545F" w:rsidRPr="00FD2FBF">
              <w:rPr>
                <w:noProof/>
                <w:sz w:val="20"/>
                <w:szCs w:val="20"/>
                <w:lang w:val="uz-Cyrl-UZ"/>
              </w:rPr>
              <w:t>0</w:t>
            </w:r>
            <w:r w:rsidR="00975262" w:rsidRPr="00FD2FBF">
              <w:rPr>
                <w:noProof/>
                <w:sz w:val="20"/>
                <w:szCs w:val="20"/>
                <w:lang w:val="uz-Cyrl-UZ"/>
              </w:rPr>
              <w:t>00 000 so‘m</w:t>
            </w:r>
            <w:r w:rsidR="00975262" w:rsidRPr="00975262">
              <w:rPr>
                <w:color w:val="0070C0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F37817" w:rsidRPr="000B4CB7" w14:paraId="6F502D33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702CC6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Kreditdan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foydalanish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muddati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729879" w14:textId="6A08F553" w:rsidR="00F37817" w:rsidRPr="00A83C64" w:rsidRDefault="00E04124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20</w:t>
            </w:r>
            <w:r w:rsidR="00F35B88"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="00A83C64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yilgacha</w:t>
            </w:r>
            <w:proofErr w:type="spellEnd"/>
          </w:p>
        </w:tc>
      </w:tr>
      <w:tr w:rsidR="00F37817" w:rsidRPr="00E04124" w14:paraId="5A6B576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E2F629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(nominal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ushbu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to‘lanishi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</w:p>
        </w:tc>
        <w:tc>
          <w:tcPr>
            <w:tcW w:w="138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B8A553" w14:textId="77777777" w:rsidR="004F1AE7" w:rsidRDefault="004F1AE7" w:rsidP="004F1AE7">
            <w:pPr>
              <w:jc w:val="both"/>
              <w:rPr>
                <w:b/>
                <w:noProof/>
                <w:color w:val="0070C0"/>
                <w:sz w:val="20"/>
                <w:szCs w:val="20"/>
                <w:lang w:val="uz-Latn-UZ"/>
              </w:rPr>
            </w:pPr>
          </w:p>
          <w:p w14:paraId="5236D63D" w14:textId="77777777" w:rsidR="000029B0" w:rsidRPr="00E77CF6" w:rsidRDefault="000029B0" w:rsidP="000029B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77CF6">
              <w:rPr>
                <w:rFonts w:eastAsia="Times New Roman"/>
                <w:color w:val="000000"/>
                <w:sz w:val="20"/>
                <w:szCs w:val="20"/>
                <w:lang w:val="en-US"/>
              </w:rPr>
              <w:t>Ish</w:t>
            </w:r>
            <w:proofErr w:type="spellEnd"/>
            <w:r w:rsidRPr="00E77CF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7CF6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haqi</w:t>
            </w:r>
            <w:proofErr w:type="spellEnd"/>
            <w:r w:rsidRPr="00E77CF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7CF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louihasi</w:t>
            </w:r>
            <w:proofErr w:type="spellEnd"/>
            <w:r w:rsidRPr="00E77CF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25</w:t>
            </w:r>
            <w:r w:rsidRPr="00E77CF6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</w:t>
            </w:r>
            <w:r w:rsidRPr="00E77CF6">
              <w:rPr>
                <w:rFonts w:eastAsia="Times New Roman"/>
                <w:color w:val="000000"/>
                <w:sz w:val="20"/>
                <w:szCs w:val="20"/>
                <w:lang w:val="en-US"/>
              </w:rPr>
              <w:t>%;</w:t>
            </w:r>
          </w:p>
          <w:p w14:paraId="2B0A6DD2" w14:textId="704E6CF9" w:rsidR="00F37817" w:rsidRPr="004F1AE7" w:rsidRDefault="000029B0" w:rsidP="000029B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Latn-UZ"/>
              </w:rPr>
            </w:pPr>
            <w:proofErr w:type="spellStart"/>
            <w:r w:rsidRPr="00E77CF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Standart</w:t>
            </w:r>
            <w:proofErr w:type="spellEnd"/>
            <w:r w:rsidRPr="00E77CF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– 2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5</w:t>
            </w:r>
            <w:r w:rsidRPr="00E77CF6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9</w:t>
            </w:r>
            <w:r w:rsidRPr="00E77CF6">
              <w:rPr>
                <w:rFonts w:eastAsia="Times New Roman"/>
                <w:color w:val="000000"/>
                <w:sz w:val="20"/>
                <w:szCs w:val="20"/>
                <w:lang w:val="en-US"/>
              </w:rPr>
              <w:t>%</w:t>
            </w:r>
            <w:r w:rsidRPr="00E77CF6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E77CF6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E77CF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77CF6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</w:t>
            </w:r>
            <w:proofErr w:type="gramEnd"/>
            <w:r w:rsidRPr="00E77CF6">
              <w:rPr>
                <w:rFonts w:eastAsia="Times New Roman"/>
                <w:color w:val="000000"/>
                <w:sz w:val="20"/>
                <w:szCs w:val="20"/>
                <w:lang w:val="en-US"/>
              </w:rPr>
              <w:t>rinishida</w:t>
            </w:r>
            <w:proofErr w:type="spellEnd"/>
            <w:r w:rsidRPr="00E77CF6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512E3D" w14:textId="7E494AD9" w:rsidR="00A83C64" w:rsidRPr="00A83C64" w:rsidRDefault="009E0767" w:rsidP="00A83C64">
            <w:pPr>
              <w:pBdr>
                <w:bottom w:val="single" w:sz="12" w:space="1" w:color="auto"/>
              </w:pBdr>
              <w:jc w:val="both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Foiz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summasi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kredit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miqdoridan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kelib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chiqib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aniqlanadi</w:t>
            </w:r>
          </w:p>
          <w:p w14:paraId="4A23CC8F" w14:textId="6A78D35B" w:rsidR="00F37817" w:rsidRPr="004525DE" w:rsidRDefault="00F37817" w:rsidP="000B4CAD">
            <w:pPr>
              <w:rPr>
                <w:color w:val="000000"/>
                <w:sz w:val="20"/>
                <w:szCs w:val="20"/>
                <w:lang w:val="en-US"/>
              </w:rPr>
            </w:pPr>
            <w:r w:rsidRPr="009E0767">
              <w:rPr>
                <w:color w:val="000000"/>
                <w:sz w:val="20"/>
                <w:szCs w:val="20"/>
                <w:lang w:val="en-US"/>
              </w:rPr>
              <w:br/>
            </w:r>
            <w:r w:rsidRPr="004525DE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E04124" w14:paraId="6F25C883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4827FD" w14:textId="77777777" w:rsidR="001A356D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  <w:r w:rsidR="00682B9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: </w:t>
            </w:r>
          </w:p>
          <w:p w14:paraId="6305C364" w14:textId="133C6051" w:rsidR="00F37817" w:rsidRPr="001A356D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Jami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to‘lov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miqdorida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ajratiladigan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kredit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miqdoridan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kelib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chiqib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aniqlanadi</w:t>
            </w:r>
            <w:r w:rsidR="004B2A2C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37817" w:rsidRPr="001A356D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br/>
              <w:t>___________________ _______________________ ________________________</w:t>
            </w:r>
            <w:r w:rsidR="00F37817" w:rsidRPr="001A356D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br/>
              <w:t>(kreditning miqdori) + (hisoblanadigan foizlar) = (jami to‘lanadigan summa)</w:t>
            </w:r>
          </w:p>
        </w:tc>
      </w:tr>
      <w:tr w:rsidR="00F37817" w:rsidRPr="001F5859" w14:paraId="63756F52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8A4D17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imtiyozli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BC3CCE" w14:textId="2C2D6D70" w:rsidR="00F37817" w:rsidRPr="00B836F8" w:rsidRDefault="00734197" w:rsidP="00B836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-</w:t>
            </w:r>
          </w:p>
        </w:tc>
      </w:tr>
      <w:tr w:rsidR="00F37817" w:rsidRPr="000B4CB7" w14:paraId="61C1B130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3C7761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8.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davriyligi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oyda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chorakda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9BC8EDE" w14:textId="77777777" w:rsidR="00F37817" w:rsidRPr="000B4CB7" w:rsidRDefault="00F3781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Har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oyda</w:t>
            </w:r>
          </w:p>
        </w:tc>
      </w:tr>
      <w:tr w:rsidR="00F37817" w:rsidRPr="000B4CB7" w14:paraId="21E0A11F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B776C5" w14:textId="77777777" w:rsidR="00F37817" w:rsidRPr="004525DE" w:rsidRDefault="00F37817" w:rsidP="000B4CAD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9.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so‘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ndirish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teng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miqdorlarda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5458D4" w14:textId="77777777" w:rsidR="00F37817" w:rsidRPr="000B4CB7" w:rsidRDefault="00F37817" w:rsidP="000B4CA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Annuitet</w:t>
            </w:r>
            <w:proofErr w:type="spellEnd"/>
            <w:r w:rsidRPr="000B4CB7">
              <w:rPr>
                <w:color w:val="000000"/>
                <w:sz w:val="20"/>
                <w:szCs w:val="20"/>
                <w:lang w:val="uz-Cyrl-UZ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differensial</w:t>
            </w:r>
            <w:proofErr w:type="spellEnd"/>
          </w:p>
        </w:tc>
      </w:tr>
      <w:tr w:rsidR="00F37817" w:rsidRPr="00E04124" w14:paraId="53C331A8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91EF83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10.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martalik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: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1E6E60" w14:textId="73C23841" w:rsidR="00ED694F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Oylik</w:t>
            </w:r>
            <w:proofErr w:type="spellEnd"/>
            <w:r w:rsidR="00ED694F" w:rsidRPr="00ED694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="00ED694F" w:rsidRPr="00ED694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o‘</w:t>
            </w:r>
            <w:proofErr w:type="spellStart"/>
            <w:proofErr w:type="gram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</w:t>
            </w:r>
            <w:proofErr w:type="spellEnd"/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eng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ko‘p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miqdori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ajratiladigan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kredit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miqdoridan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kelib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chiqib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aniqlanadi</w:t>
            </w:r>
          </w:p>
          <w:p w14:paraId="50B0AF09" w14:textId="3F0A16EE" w:rsidR="00EA564E" w:rsidRPr="00ED694F" w:rsidRDefault="00ED694F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D694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37817" w:rsidRPr="00ED694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______________________________ </w:t>
            </w:r>
          </w:p>
          <w:p w14:paraId="6B38C97E" w14:textId="77777777" w:rsidR="00EA564E" w:rsidRPr="00ED694F" w:rsidRDefault="00EA56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169E58D9" w14:textId="2537DD7D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oraliq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lovlaridan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ko‘p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E04124" w14:paraId="373588C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54D60C" w14:textId="77777777" w:rsidR="00F37817" w:rsidRPr="009E0767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11.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ajratish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shakli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mahsulot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’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minotchisi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hisobvarag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iga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tkazish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naqd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kartasiga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tkazish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A43FF0" w14:textId="5F05E91C" w:rsidR="00F37817" w:rsidRPr="004D3B6B" w:rsidRDefault="004D3B6B" w:rsidP="004D3B6B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D3B6B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Pudrat tashkilotining depozit hisobvarag‘iga naqd pulsiz shaklda </w:t>
            </w:r>
          </w:p>
        </w:tc>
      </w:tr>
      <w:tr w:rsidR="00F37817" w:rsidRPr="00E04124" w14:paraId="564A8DF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CDC3D5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12.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bog‘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qo‘shimcha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jumladan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94E382" w14:textId="0E4D2674" w:rsidR="00747AD4" w:rsidRDefault="004D3B6B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sug‘urta xarajatlari</w:t>
            </w:r>
            <w:r w:rsidR="00747AD4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;</w:t>
            </w:r>
          </w:p>
          <w:p w14:paraId="735F3AE2" w14:textId="4ADC128A" w:rsidR="00747AD4" w:rsidRPr="00747AD4" w:rsidRDefault="00747AD4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Garov shartnomani davlat ro‘yhatidan o‘tkazilganlik uchun to‘lov;</w:t>
            </w:r>
          </w:p>
          <w:p w14:paraId="3FDE82BE" w14:textId="19DFED0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</w:t>
            </w:r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_(</w:t>
            </w:r>
            <w:proofErr w:type="spellStart"/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E04124" w14:paraId="6B4E56F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35EA05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Turlari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komissiya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yig‘imlari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ko‘rsatilsin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5F83C2" w14:textId="59CA8E3C" w:rsidR="00F37817" w:rsidRPr="00BD1762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Komission</w:t>
            </w:r>
            <w:r w:rsidR="00BD1762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to‘lov</w:t>
            </w:r>
            <w:r w:rsidR="00BD1762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mavjud</w:t>
            </w:r>
            <w:r w:rsidR="00BD1762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emas</w:t>
            </w:r>
          </w:p>
        </w:tc>
      </w:tr>
      <w:tr w:rsidR="00F37817" w:rsidRPr="00E04124" w14:paraId="2EBE8351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6AD8A9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uchinchi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shaxslar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rsatilsin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06A396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E04124" w14:paraId="0EE9D691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07B63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13.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(nominal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xarajatlarini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ichiga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4A7150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7817" w:rsidRPr="000B4CB7" w14:paraId="3B20630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D93D9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14.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taqdim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qilingan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arizani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ko‘rib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chiqish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1D67B6" w14:textId="6BFE2293" w:rsidR="00F37817" w:rsidRPr="000B4CB7" w:rsidRDefault="00F90DE3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F35B88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3</w:t>
            </w:r>
            <w:r w:rsidR="00F37817" w:rsidRPr="00F35B88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bank ish kuni</w:t>
            </w:r>
          </w:p>
        </w:tc>
      </w:tr>
      <w:tr w:rsidR="00F37817" w:rsidRPr="00E04124" w14:paraId="26291084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838F9B" w14:textId="77777777" w:rsidR="00F37817" w:rsidRPr="004525DE" w:rsidRDefault="00F37817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2-</w:t>
            </w:r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lim.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moliyaviy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majburiyatlar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bog‘liq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muhim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shartlar</w:t>
            </w:r>
            <w:proofErr w:type="spellEnd"/>
          </w:p>
        </w:tc>
      </w:tr>
      <w:tr w:rsidR="00F37817" w:rsidRPr="00E04124" w14:paraId="6B2538B0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6B5E50" w14:textId="77777777" w:rsidR="00F37817" w:rsidRPr="00E04124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 xml:space="preserve">1.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</w:t>
            </w:r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ndirilmaganligi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shartnomada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zda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tutilayotgan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</w:t>
            </w:r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lashi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lgan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(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agar</w:t>
            </w:r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0DEC0C" w14:textId="284A506D" w:rsidR="00F37817" w:rsidRPr="00E04124" w:rsidRDefault="003B0F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B0F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har bir kuni uchun kechiktirilgan to‘lov summasining 0,1%i miqdorida, ammo kechiktirilgan to‘lov summasining 50 %idan oshmagan miqdorda penya</w:t>
            </w:r>
            <w:r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hisoblanadi</w:t>
            </w:r>
            <w:proofErr w:type="spellEnd"/>
            <w:r w:rsidR="00F37817" w:rsidRPr="003B0F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br/>
            </w:r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qatiy</w:t>
            </w:r>
            <w:proofErr w:type="spellEnd"/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belgilangan</w:t>
            </w:r>
            <w:proofErr w:type="spellEnd"/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</w:t>
            </w:r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rsatiladi</w:t>
            </w:r>
            <w:proofErr w:type="spellEnd"/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hisoblash</w:t>
            </w:r>
            <w:proofErr w:type="spellEnd"/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asos</w:t>
            </w:r>
            <w:proofErr w:type="spellEnd"/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luvchi</w:t>
            </w:r>
            <w:proofErr w:type="spellEnd"/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</w:t>
            </w:r>
            <w:proofErr w:type="spellEnd"/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keltiriladi</w:t>
            </w:r>
            <w:proofErr w:type="spellEnd"/>
            <w:r w:rsidR="00F37817" w:rsidRPr="00E04124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0B4CB7" w14:paraId="20E1533D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FC97DA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so‘ndirilmaganligi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oshirilgan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5A3D92" w14:textId="520F194C" w:rsidR="00F37817" w:rsidRPr="000B4CB7" w:rsidRDefault="00F37817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br/>
            </w:r>
            <w:r w:rsidRPr="000B4CB7">
              <w:rPr>
                <w:color w:val="000000"/>
                <w:sz w:val="20"/>
                <w:szCs w:val="20"/>
                <w:lang w:val="en-US"/>
              </w:rPr>
              <w:t>1</w:t>
            </w:r>
            <w:r w:rsidR="00794B0E">
              <w:rPr>
                <w:color w:val="000000"/>
                <w:sz w:val="20"/>
                <w:szCs w:val="20"/>
                <w:lang w:val="en-US"/>
              </w:rPr>
              <w:t>,</w:t>
            </w:r>
            <w:r w:rsidRPr="000B4CB7">
              <w:rPr>
                <w:color w:val="000000"/>
                <w:sz w:val="20"/>
                <w:szCs w:val="20"/>
                <w:lang w:val="en-US"/>
              </w:rPr>
              <w:t>5</w:t>
            </w:r>
          </w:p>
          <w:p w14:paraId="56F8C66E" w14:textId="77777777" w:rsidR="00F37817" w:rsidRPr="000B4CB7" w:rsidRDefault="00F37817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0B4CB7"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foizda</w:t>
            </w:r>
            <w:proofErr w:type="spellEnd"/>
            <w:r w:rsidRPr="000B4CB7">
              <w:rPr>
                <w:color w:val="000000"/>
                <w:sz w:val="20"/>
                <w:szCs w:val="20"/>
              </w:rPr>
              <w:t>)</w:t>
            </w:r>
          </w:p>
        </w:tc>
      </w:tr>
      <w:tr w:rsidR="00F37817" w:rsidRPr="00E04124" w14:paraId="0E988669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430680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predmetiga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yiladigan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talablar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garovning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1451F3" w14:textId="772C403D" w:rsidR="00F37817" w:rsidRPr="009E0767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9E0767">
              <w:rPr>
                <w:noProof/>
                <w:sz w:val="20"/>
                <w:szCs w:val="20"/>
                <w:lang w:val="en-US"/>
              </w:rPr>
              <w:t>k</w:t>
            </w:r>
            <w:r w:rsidRPr="009E0767">
              <w:rPr>
                <w:noProof/>
                <w:sz w:val="20"/>
                <w:szCs w:val="20"/>
                <w:lang w:val="uz-Latn-UZ"/>
              </w:rPr>
              <w:t xml:space="preserve">redit hisobiga sotib olinadigan </w:t>
            </w:r>
            <w:r w:rsidRPr="00794B0E">
              <w:rPr>
                <w:noProof/>
                <w:sz w:val="20"/>
                <w:szCs w:val="20"/>
                <w:lang w:val="uz-Latn-UZ"/>
              </w:rPr>
              <w:t>kvartira</w:t>
            </w:r>
          </w:p>
        </w:tc>
      </w:tr>
      <w:tr w:rsidR="00F37817" w:rsidRPr="00E04124" w14:paraId="3914FDC0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69274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E04124" w14:paraId="3AE071DD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578D9B" w14:textId="77777777" w:rsidR="00F37817" w:rsidRPr="004525DE" w:rsidRDefault="00F37817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rozi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lishdan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oldin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diqqat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o‘rganib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chiqing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!</w:t>
            </w:r>
          </w:p>
        </w:tc>
      </w:tr>
      <w:tr w:rsidR="00F37817" w:rsidRPr="00E04124" w14:paraId="0909BC02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7CFD2E" w14:textId="77777777" w:rsidR="00F37817" w:rsidRPr="004525DE" w:rsidRDefault="00F37817" w:rsidP="000B4CAD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to‘lovlar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hisob-kitoblar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tartibi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foizlar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penyalar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huquqlaringiz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majburiyatlaringiz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kelishi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xatarlar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javobgarliklar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tushunarsiz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masalalar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yuzasidan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bankdan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batafsil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ma’lumot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haqlisiz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F37817" w:rsidRPr="00E04124" w14:paraId="6B661FBB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7E5A96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shikoyatlar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u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holda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murojaatingizni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jo‘natishingiz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747AD4" w:rsidRPr="00E04124" w14:paraId="4682ABFA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DC30B6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457F9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3DD7D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8F491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F3272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33026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F0ED0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C23927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176090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E0548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1754D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1EDD3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18DB9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AD4FE8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DDF2A28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61272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290A3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79DF8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805DE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9F8BC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C182B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BFABB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2CAA5B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905B71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10FDF4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EB55C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47835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86BA10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9CAB4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64078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E04124" w14:paraId="3E6AA3BF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0C640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AXBOROT VARAQASINING </w:t>
            </w:r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G‘RILIGI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VA HAQIQIYLIGI TASDIQLANADI.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66EC1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7CE08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BDE27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A6108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D5CDD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4651B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B91A6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364A6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D1A76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105E5B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00A29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E04124" w14:paraId="4A367C25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1899E6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4D947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A078F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4EA06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6BAFF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4A3A7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B2001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BA147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AF4C2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086B5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0B1B9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2F074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73BD6" w:rsidRPr="000B4CB7" w14:paraId="4527D421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456A17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03B53F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4CF0E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C29E8A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48FF0F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6DB4A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B801C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3BD6" w:rsidRPr="000B4CB7" w14:paraId="5EDA4C8F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01C45E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bank</w:t>
            </w:r>
            <w:proofErr w:type="gram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mutaxassisining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D6FD79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C6F50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B3FBB8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to‘ldirilgan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sana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CC8F53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A30F9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99BC5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7AD4" w:rsidRPr="000B4CB7" w14:paraId="001B4026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B801A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2591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4A0B2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9A7BE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8F671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72BD0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CB00D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EB707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46B94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3EEB8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DD808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981AD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49E67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1A7C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2459B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92551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803A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1076B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A6C63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0ED1E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97149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FD828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854C2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C88A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73726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F8CE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152DB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872C0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B0057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F988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7AD4" w:rsidRPr="000B4CB7" w14:paraId="27BFBC06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78A1C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E272E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5F17E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5E3A6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9B173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D696D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6655C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F4B32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8A3B6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14F26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A3033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BE89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ABFD6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24751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ABC63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DF4EC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DDB6E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BEA5D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EE095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E94AB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E313FC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82806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85427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54A96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F38EC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B9A1F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875E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459DC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C3A97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49654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7AD4" w:rsidRPr="000B4CB7" w14:paraId="577C19D0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9CFAA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480B7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EDB72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98BC45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7B802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EF3C6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ECB05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3564D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6ACCF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4634C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6301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41F00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A1158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C3BA9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DA9FA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2ABCB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97123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A2E8B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C60C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DEF15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DCD48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D1C43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6139E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F787D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2442E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26E63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5BA1F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60E7C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A8AAD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AEC30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3C46D39" w14:textId="30DA6FFA" w:rsidR="009B5400" w:rsidRPr="00F37817" w:rsidRDefault="009B5400" w:rsidP="00573BD6">
      <w:pPr>
        <w:shd w:val="clear" w:color="auto" w:fill="FFFFFF"/>
        <w:jc w:val="both"/>
        <w:rPr>
          <w:lang w:val="en-US"/>
        </w:rPr>
      </w:pPr>
    </w:p>
    <w:sectPr w:rsidR="009B5400" w:rsidRPr="00F3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630E"/>
    <w:multiLevelType w:val="hybridMultilevel"/>
    <w:tmpl w:val="C602D132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24236"/>
    <w:multiLevelType w:val="hybridMultilevel"/>
    <w:tmpl w:val="82B6EB80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A5"/>
    <w:rsid w:val="000029B0"/>
    <w:rsid w:val="000F4348"/>
    <w:rsid w:val="00162850"/>
    <w:rsid w:val="001A356D"/>
    <w:rsid w:val="001E5431"/>
    <w:rsid w:val="001F5859"/>
    <w:rsid w:val="0027357A"/>
    <w:rsid w:val="0030117B"/>
    <w:rsid w:val="003B0F4E"/>
    <w:rsid w:val="004042EC"/>
    <w:rsid w:val="004B2A2C"/>
    <w:rsid w:val="004D3B6B"/>
    <w:rsid w:val="004F1AE7"/>
    <w:rsid w:val="00573BD6"/>
    <w:rsid w:val="006475C7"/>
    <w:rsid w:val="00682B97"/>
    <w:rsid w:val="00734067"/>
    <w:rsid w:val="00734197"/>
    <w:rsid w:val="00747AD4"/>
    <w:rsid w:val="00794B0E"/>
    <w:rsid w:val="007C545F"/>
    <w:rsid w:val="007F51B9"/>
    <w:rsid w:val="00830E4F"/>
    <w:rsid w:val="00975262"/>
    <w:rsid w:val="009B5400"/>
    <w:rsid w:val="009E0767"/>
    <w:rsid w:val="009E2BA5"/>
    <w:rsid w:val="00A83C64"/>
    <w:rsid w:val="00AD629C"/>
    <w:rsid w:val="00B53490"/>
    <w:rsid w:val="00B836F8"/>
    <w:rsid w:val="00BD1762"/>
    <w:rsid w:val="00BE7B72"/>
    <w:rsid w:val="00D16891"/>
    <w:rsid w:val="00E04124"/>
    <w:rsid w:val="00E77CF6"/>
    <w:rsid w:val="00EA564E"/>
    <w:rsid w:val="00ED694F"/>
    <w:rsid w:val="00F35B88"/>
    <w:rsid w:val="00F37817"/>
    <w:rsid w:val="00F90DE3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12F3"/>
  <w15:chartTrackingRefBased/>
  <w15:docId w15:val="{55BBD201-604D-42E6-91D9-95F8552A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17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817"/>
    <w:rPr>
      <w:b/>
      <w:bCs/>
    </w:rPr>
  </w:style>
  <w:style w:type="character" w:styleId="a4">
    <w:name w:val="Emphasis"/>
    <w:basedOn w:val="a0"/>
    <w:uiPriority w:val="20"/>
    <w:qFormat/>
    <w:rsid w:val="00F37817"/>
    <w:rPr>
      <w:i/>
      <w:iCs/>
    </w:rPr>
  </w:style>
  <w:style w:type="character" w:styleId="a5">
    <w:name w:val="Hyperlink"/>
    <w:basedOn w:val="a0"/>
    <w:uiPriority w:val="99"/>
    <w:unhideWhenUsed/>
    <w:rsid w:val="00F3781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3781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378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817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F37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scrollText(5789709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user54-225  Ulug'bek Tilavov</dc:creator>
  <cp:keywords/>
  <dc:description/>
  <cp:lastModifiedBy>Dilshod Xasanov</cp:lastModifiedBy>
  <cp:revision>31</cp:revision>
  <dcterms:created xsi:type="dcterms:W3CDTF">2024-07-16T13:03:00Z</dcterms:created>
  <dcterms:modified xsi:type="dcterms:W3CDTF">2024-11-01T11:48:00Z</dcterms:modified>
</cp:coreProperties>
</file>