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5064" w14:textId="302EAC52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b/>
          <w:lang w:val="uz-Cyrl-UZ"/>
        </w:rPr>
      </w:pPr>
      <w:r w:rsidRPr="00F12356">
        <w:rPr>
          <w:b/>
          <w:lang w:val="uz-Cyrl-UZ"/>
        </w:rPr>
        <w:t>Elektron</w:t>
      </w:r>
      <w:r w:rsidR="002E36E4" w:rsidRPr="00F12356">
        <w:rPr>
          <w:b/>
          <w:lang w:val="uz-Cyrl-UZ"/>
        </w:rPr>
        <w:t xml:space="preserve"> </w:t>
      </w:r>
      <w:r w:rsidRPr="00F12356">
        <w:rPr>
          <w:b/>
          <w:lang w:val="uz-Cyrl-UZ"/>
        </w:rPr>
        <w:t>oferta</w:t>
      </w:r>
    </w:p>
    <w:p w14:paraId="3EECE6D8" w14:textId="77777777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b/>
          <w:lang w:val="uz-Cyrl-UZ"/>
        </w:rPr>
      </w:pPr>
    </w:p>
    <w:p w14:paraId="2160B022" w14:textId="3699AC52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Ushbu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elektron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ofertaga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muvofiq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Foydalanuvchi</w:t>
      </w:r>
      <w:r w:rsidR="002E36E4" w:rsidRPr="00F12356">
        <w:rPr>
          <w:lang w:val="uz-Cyrl-UZ"/>
        </w:rPr>
        <w:t xml:space="preserve"> (</w:t>
      </w:r>
      <w:r w:rsidRPr="00F12356">
        <w:rPr>
          <w:lang w:val="uz-Cyrl-UZ"/>
        </w:rPr>
        <w:t>Omonatchi</w:t>
      </w:r>
      <w:r w:rsidR="002E36E4" w:rsidRPr="00F12356">
        <w:rPr>
          <w:lang w:val="uz-Cyrl-UZ"/>
        </w:rPr>
        <w:t>) “</w:t>
      </w:r>
      <w:r w:rsidRPr="00F12356">
        <w:rPr>
          <w:lang w:val="uz-Cyrl-UZ"/>
        </w:rPr>
        <w:t>Biznesni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rivojlantirish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banki</w:t>
      </w:r>
      <w:r w:rsidR="002E36E4" w:rsidRPr="00F12356">
        <w:rPr>
          <w:lang w:val="uz-Cyrl-UZ"/>
        </w:rPr>
        <w:t xml:space="preserve">” </w:t>
      </w:r>
      <w:r w:rsidRPr="00F12356">
        <w:rPr>
          <w:lang w:val="uz-Cyrl-UZ"/>
        </w:rPr>
        <w:t>ATBning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mobil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ilovasi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orqali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masofadan</w:t>
      </w:r>
      <w:r w:rsidR="002E36E4" w:rsidRPr="00F12356">
        <w:rPr>
          <w:lang w:val="uz-Cyrl-UZ"/>
        </w:rPr>
        <w:t xml:space="preserve"> </w:t>
      </w:r>
      <w:r w:rsidR="002E36E4" w:rsidRPr="00081F93">
        <w:rPr>
          <w:b/>
          <w:bCs/>
          <w:i/>
          <w:iCs/>
          <w:lang w:val="uz-Cyrl-UZ"/>
        </w:rPr>
        <w:t>“</w:t>
      </w:r>
      <w:r w:rsidR="00921747">
        <w:rPr>
          <w:b/>
          <w:bCs/>
          <w:lang w:val="uz-Cyrl-UZ"/>
        </w:rPr>
        <w:t>Brb omonat plus</w:t>
      </w:r>
      <w:r w:rsidR="002E36E4" w:rsidRPr="00081F93">
        <w:rPr>
          <w:b/>
          <w:bCs/>
          <w:lang w:val="uz-Cyrl-UZ"/>
        </w:rPr>
        <w:t>”</w:t>
      </w:r>
      <w:r w:rsidR="002E36E4" w:rsidRPr="00F12356">
        <w:rPr>
          <w:bCs/>
          <w:i/>
          <w:iCs/>
          <w:lang w:val="uz-Cyrl-UZ"/>
        </w:rPr>
        <w:t xml:space="preserve"> </w:t>
      </w:r>
      <w:r w:rsidRPr="00C51A6A">
        <w:rPr>
          <w:bCs/>
          <w:lang w:val="uz-Cyrl-UZ"/>
        </w:rPr>
        <w:t>jamg‘arma</w:t>
      </w:r>
      <w:r w:rsidR="002E36E4" w:rsidRPr="00F12356">
        <w:rPr>
          <w:b/>
          <w:lang w:val="uz-Cyrl-UZ"/>
        </w:rPr>
        <w:t xml:space="preserve"> </w:t>
      </w:r>
      <w:r w:rsidRPr="00F12356">
        <w:rPr>
          <w:lang w:val="uz-Cyrl-UZ"/>
        </w:rPr>
        <w:t>omonati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hisobvarag‘ini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ochish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hisobvarag‘ini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onlayn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usulda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boshqarish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huquqidan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foydalanish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bank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omonatchining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mablag‘larini</w:t>
      </w:r>
      <w:r w:rsidR="00544C40" w:rsidRPr="00544C40">
        <w:rPr>
          <w:lang w:val="uz-Cyrl-UZ"/>
        </w:rPr>
        <w:t xml:space="preserve"> </w:t>
      </w:r>
      <w:r w:rsidRPr="00F12356">
        <w:rPr>
          <w:lang w:val="uz-Cyrl-UZ"/>
        </w:rPr>
        <w:t>qabul</w:t>
      </w:r>
      <w:r w:rsidR="00544C40" w:rsidRPr="00544C40">
        <w:rPr>
          <w:lang w:val="uz-Cyrl-UZ"/>
        </w:rPr>
        <w:t xml:space="preserve"> </w:t>
      </w:r>
      <w:r w:rsidRPr="00F12356">
        <w:rPr>
          <w:lang w:val="uz-Cyrl-UZ"/>
        </w:rPr>
        <w:t>qilish</w:t>
      </w:r>
      <w:r w:rsidR="00544C40" w:rsidRPr="00544C40">
        <w:rPr>
          <w:lang w:val="uz-Cyrl-UZ"/>
        </w:rPr>
        <w:t xml:space="preserve"> </w:t>
      </w:r>
      <w:r w:rsidRPr="00F12356">
        <w:rPr>
          <w:lang w:val="uz-Cyrl-UZ"/>
        </w:rPr>
        <w:t>va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kiritib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qo‘yish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hisobvaraqdan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tegishli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summalarini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o‘tkazish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to‘lash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hamda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hisobvaraq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bo‘yicha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boshqa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operatsiyalarni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amalga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oshirishdan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iborat</w:t>
      </w:r>
      <w:r w:rsidR="002E36E4" w:rsidRPr="00F12356">
        <w:rPr>
          <w:lang w:val="uz-Cyrl-UZ"/>
        </w:rPr>
        <w:t>.</w:t>
      </w:r>
    </w:p>
    <w:p w14:paraId="1551BCA8" w14:textId="77777777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</w:p>
    <w:p w14:paraId="7BBF2443" w14:textId="26DA695D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rStyle w:val="a7"/>
          <w:lang w:val="uz-Cyrl-UZ"/>
        </w:rPr>
      </w:pPr>
      <w:r w:rsidRPr="00F12356">
        <w:rPr>
          <w:b/>
          <w:bCs/>
          <w:lang w:val="en-US"/>
        </w:rPr>
        <w:t>I</w:t>
      </w:r>
      <w:r w:rsidR="002E36E4" w:rsidRPr="00F12356">
        <w:rPr>
          <w:b/>
          <w:bCs/>
          <w:lang w:val="en-US"/>
        </w:rPr>
        <w:t>.</w:t>
      </w:r>
      <w:r w:rsidR="002E36E4" w:rsidRPr="00F12356">
        <w:rPr>
          <w:lang w:val="en-US"/>
        </w:rPr>
        <w:t> </w:t>
      </w:r>
      <w:r w:rsidRPr="00F12356">
        <w:rPr>
          <w:rStyle w:val="a7"/>
          <w:lang w:val="uz-Cyrl-UZ"/>
        </w:rPr>
        <w:t>Asosiy</w:t>
      </w:r>
      <w:r w:rsidR="002E36E4" w:rsidRPr="00F12356">
        <w:rPr>
          <w:rStyle w:val="a7"/>
          <w:lang w:val="uz-Cyrl-UZ"/>
        </w:rPr>
        <w:t xml:space="preserve"> </w:t>
      </w:r>
      <w:r w:rsidRPr="00F12356">
        <w:rPr>
          <w:rStyle w:val="a7"/>
          <w:lang w:val="uz-Cyrl-UZ"/>
        </w:rPr>
        <w:t>tushunchalar</w:t>
      </w:r>
    </w:p>
    <w:p w14:paraId="6EDF171F" w14:textId="77777777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rStyle w:val="a7"/>
          <w:b w:val="0"/>
          <w:bCs w:val="0"/>
          <w:lang w:val="uz-Cyrl-UZ"/>
        </w:rPr>
      </w:pPr>
    </w:p>
    <w:p w14:paraId="7F86F8F8" w14:textId="2C4D66FF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en-US"/>
        </w:rPr>
        <w:t>1.1. </w:t>
      </w:r>
      <w:r w:rsidR="00BD386A" w:rsidRPr="00F12356">
        <w:rPr>
          <w:lang w:val="uz-Cyrl-UZ"/>
        </w:rPr>
        <w:t>Elektron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ofertada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quyidagi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asosiy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tushunchalardan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foydalaniladi</w:t>
      </w:r>
      <w:r w:rsidRPr="00F12356">
        <w:rPr>
          <w:lang w:val="uz-Cyrl-UZ"/>
        </w:rPr>
        <w:t>:</w:t>
      </w:r>
    </w:p>
    <w:p w14:paraId="780A33E8" w14:textId="3ABB270B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rStyle w:val="a7"/>
          <w:lang w:val="uz-Cyrl-UZ"/>
        </w:rPr>
        <w:t>bank</w:t>
      </w:r>
      <w:r w:rsidR="002E36E4" w:rsidRPr="00F12356">
        <w:rPr>
          <w:rStyle w:val="a7"/>
          <w:lang w:val="uz-Latn-UZ"/>
        </w:rPr>
        <w:t xml:space="preserve"> </w:t>
      </w:r>
      <w:r w:rsidR="002E36E4" w:rsidRPr="00F12356">
        <w:rPr>
          <w:lang w:val="uz-Latn-UZ"/>
        </w:rPr>
        <w:t xml:space="preserve">– </w:t>
      </w:r>
      <w:r w:rsidR="002E36E4" w:rsidRPr="00F12356">
        <w:rPr>
          <w:lang w:val="uz-Cyrl-UZ"/>
        </w:rPr>
        <w:t>“</w:t>
      </w:r>
      <w:r w:rsidRPr="00F12356">
        <w:rPr>
          <w:lang w:val="uz-Cyrl-UZ"/>
        </w:rPr>
        <w:t>Biznesni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rivojlantirish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banki</w:t>
      </w:r>
      <w:r w:rsidR="002E36E4" w:rsidRPr="00F12356">
        <w:rPr>
          <w:lang w:val="uz-Cyrl-UZ"/>
        </w:rPr>
        <w:t xml:space="preserve">” </w:t>
      </w:r>
      <w:r w:rsidRPr="00F12356">
        <w:rPr>
          <w:lang w:val="uz-Cyrl-UZ"/>
        </w:rPr>
        <w:t>ATBning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ofisi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uning</w:t>
      </w:r>
      <w:r w:rsidR="002E36E4" w:rsidRPr="00F12356">
        <w:rPr>
          <w:lang w:val="uz-Cyrl-UZ"/>
        </w:rPr>
        <w:t xml:space="preserve"> </w:t>
      </w:r>
      <w:proofErr w:type="spellStart"/>
      <w:r w:rsidRPr="00F12356">
        <w:rPr>
          <w:lang w:val="en-US"/>
        </w:rPr>
        <w:t>tarkibiy</w:t>
      </w:r>
      <w:proofErr w:type="spellEnd"/>
      <w:r w:rsidR="002E36E4" w:rsidRPr="00F12356">
        <w:rPr>
          <w:lang w:val="en-US"/>
        </w:rPr>
        <w:t xml:space="preserve"> </w:t>
      </w:r>
      <w:r w:rsidRPr="00F12356">
        <w:rPr>
          <w:lang w:val="en-US"/>
        </w:rPr>
        <w:t>b</w:t>
      </w:r>
      <w:r w:rsidRPr="00F12356">
        <w:rPr>
          <w:lang w:val="uz-Cyrl-UZ"/>
        </w:rPr>
        <w:t>o‘</w:t>
      </w:r>
      <w:proofErr w:type="spellStart"/>
      <w:r w:rsidRPr="00F12356">
        <w:rPr>
          <w:lang w:val="en-US"/>
        </w:rPr>
        <w:t>linmalari</w:t>
      </w:r>
      <w:proofErr w:type="spellEnd"/>
      <w:r w:rsidR="002E36E4" w:rsidRPr="00F12356">
        <w:rPr>
          <w:lang w:val="uz-Cyrl-UZ"/>
        </w:rPr>
        <w:t>.</w:t>
      </w:r>
    </w:p>
    <w:p w14:paraId="3A764830" w14:textId="2B46068B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rStyle w:val="a7"/>
          <w:lang w:val="uz-Cyrl-UZ"/>
        </w:rPr>
        <w:t>foydalanuvchi</w:t>
      </w:r>
      <w:r w:rsidR="002E36E4" w:rsidRPr="00F12356">
        <w:rPr>
          <w:rStyle w:val="a7"/>
          <w:lang w:val="uz-Cyrl-UZ"/>
        </w:rPr>
        <w:t xml:space="preserve"> </w:t>
      </w:r>
      <w:r w:rsidR="002E36E4" w:rsidRPr="00F12356">
        <w:rPr>
          <w:b/>
          <w:lang w:val="uz-Cyrl-UZ"/>
        </w:rPr>
        <w:t>(</w:t>
      </w:r>
      <w:r w:rsidRPr="00F12356">
        <w:rPr>
          <w:b/>
          <w:lang w:val="uz-Cyrl-UZ"/>
        </w:rPr>
        <w:t>omonatchi</w:t>
      </w:r>
      <w:r w:rsidR="002E36E4" w:rsidRPr="00F12356">
        <w:rPr>
          <w:b/>
          <w:lang w:val="uz-Cyrl-UZ"/>
        </w:rPr>
        <w:t>)</w:t>
      </w:r>
      <w:r w:rsidR="002E36E4" w:rsidRPr="00F12356">
        <w:rPr>
          <w:b/>
          <w:lang w:val="uz-Latn-UZ"/>
        </w:rPr>
        <w:t xml:space="preserve"> </w:t>
      </w:r>
      <w:r w:rsidR="002E36E4" w:rsidRPr="00F12356">
        <w:rPr>
          <w:lang w:val="uz-Latn-UZ"/>
        </w:rPr>
        <w:t xml:space="preserve">– </w:t>
      </w:r>
      <w:r w:rsidRPr="00F12356">
        <w:rPr>
          <w:lang w:val="uz-Cyrl-UZ"/>
        </w:rPr>
        <w:t>shaxsiy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mobil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aloqa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vositasi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orqali</w:t>
      </w:r>
      <w:r w:rsidR="002E36E4" w:rsidRPr="00F12356">
        <w:rPr>
          <w:lang w:val="uz-Cyrl-UZ"/>
        </w:rPr>
        <w:t xml:space="preserve"> </w:t>
      </w:r>
      <w:r w:rsidRPr="00F12356">
        <w:rPr>
          <w:lang w:val="uz-Latn-UZ"/>
        </w:rPr>
        <w:t>b</w:t>
      </w:r>
      <w:r w:rsidRPr="00F12356">
        <w:rPr>
          <w:lang w:val="uz-Cyrl-UZ"/>
        </w:rPr>
        <w:t>ankning</w:t>
      </w:r>
      <w:r w:rsidR="002E36E4" w:rsidRPr="00F12356">
        <w:rPr>
          <w:lang w:val="uz-Cyrl-UZ"/>
        </w:rPr>
        <w:t xml:space="preserve"> ”</w:t>
      </w:r>
      <w:r w:rsidR="00A461C7">
        <w:rPr>
          <w:lang w:val="uz-Cyrl-UZ"/>
        </w:rPr>
        <w:t xml:space="preserve">BRB </w:t>
      </w:r>
      <w:r w:rsidR="002E36E4" w:rsidRPr="00F12356">
        <w:rPr>
          <w:lang w:val="uz-Cyrl-UZ"/>
        </w:rPr>
        <w:t xml:space="preserve">” </w:t>
      </w:r>
      <w:r w:rsidRPr="00F12356">
        <w:rPr>
          <w:lang w:val="uz-Cyrl-UZ"/>
        </w:rPr>
        <w:t>nomli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mobil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ilovasida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foydalanuvchi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sifatida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ro‘yxatdan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o‘tgan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ofertani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akseptlash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yo‘li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bilan</w:t>
      </w:r>
      <w:r w:rsidR="002E36E4" w:rsidRPr="00F12356">
        <w:rPr>
          <w:lang w:val="uz-Cyrl-UZ"/>
        </w:rPr>
        <w:t xml:space="preserve"> “</w:t>
      </w:r>
      <w:r w:rsidRPr="00F12356">
        <w:rPr>
          <w:lang w:val="uz-Cyrl-UZ"/>
        </w:rPr>
        <w:t>Biznesni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rivojlantirish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banki</w:t>
      </w:r>
      <w:r w:rsidR="002E36E4" w:rsidRPr="00F12356">
        <w:rPr>
          <w:lang w:val="uz-Cyrl-UZ"/>
        </w:rPr>
        <w:t xml:space="preserve">” </w:t>
      </w:r>
      <w:r w:rsidRPr="00F12356">
        <w:rPr>
          <w:lang w:val="uz-Cyrl-UZ"/>
        </w:rPr>
        <w:t>ATBning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tarkibiy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bo‘linmalarida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masofadan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omonat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hisobvarag‘ini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ochish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hisobvaraqdan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foydalanish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hamda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hisobvarag‘ini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yopishga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doir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bitim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tuzish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imkoniyatiga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ega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bo‘lgan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bank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mijozi</w:t>
      </w:r>
      <w:r w:rsidR="002E36E4" w:rsidRPr="00F12356">
        <w:rPr>
          <w:lang w:val="uz-Cyrl-UZ"/>
        </w:rPr>
        <w:t>.</w:t>
      </w:r>
    </w:p>
    <w:p w14:paraId="66BC2B7B" w14:textId="0AAD7727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rStyle w:val="a7"/>
          <w:lang w:val="uz-Cyrl-UZ"/>
        </w:rPr>
        <w:t>mobil</w:t>
      </w:r>
      <w:r w:rsidR="002E36E4" w:rsidRPr="00F12356">
        <w:rPr>
          <w:rStyle w:val="a7"/>
          <w:lang w:val="uz-Cyrl-UZ"/>
        </w:rPr>
        <w:t xml:space="preserve"> </w:t>
      </w:r>
      <w:r w:rsidRPr="00F12356">
        <w:rPr>
          <w:rStyle w:val="a7"/>
          <w:lang w:val="uz-Cyrl-UZ"/>
        </w:rPr>
        <w:t>ilova</w:t>
      </w:r>
      <w:r w:rsidR="002E36E4" w:rsidRPr="00F12356">
        <w:rPr>
          <w:rStyle w:val="a7"/>
          <w:lang w:val="uz-Latn-UZ"/>
        </w:rPr>
        <w:t xml:space="preserve"> </w:t>
      </w:r>
      <w:r w:rsidR="002E36E4" w:rsidRPr="00F12356">
        <w:rPr>
          <w:lang w:val="uz-Latn-UZ"/>
        </w:rPr>
        <w:t xml:space="preserve">– </w:t>
      </w:r>
      <w:r w:rsidRPr="00F12356">
        <w:rPr>
          <w:lang w:val="uz-Cyrl-UZ"/>
        </w:rPr>
        <w:t>jismoniy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shaxslarga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shaxsiy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mobil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aloqa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vosita</w:t>
      </w:r>
      <w:r w:rsidR="002E36E4" w:rsidRPr="00F12356">
        <w:rPr>
          <w:lang w:val="uz-Cyrl-UZ"/>
        </w:rPr>
        <w:t xml:space="preserve"> (</w:t>
      </w:r>
      <w:r w:rsidRPr="00F12356">
        <w:rPr>
          <w:lang w:val="uz-Cyrl-UZ"/>
        </w:rPr>
        <w:t>telefon</w:t>
      </w:r>
      <w:r w:rsidR="002E36E4" w:rsidRPr="00F12356">
        <w:rPr>
          <w:lang w:val="uz-Cyrl-UZ"/>
        </w:rPr>
        <w:t>)</w:t>
      </w:r>
      <w:r w:rsidRPr="00F12356">
        <w:rPr>
          <w:lang w:val="uz-Cyrl-UZ"/>
        </w:rPr>
        <w:t>lari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orqali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masofadan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turib</w:t>
      </w:r>
      <w:r w:rsidR="002E36E4" w:rsidRPr="00F12356">
        <w:rPr>
          <w:lang w:val="uz-Cyrl-UZ"/>
        </w:rPr>
        <w:t xml:space="preserve"> </w:t>
      </w:r>
      <w:r w:rsidRPr="00F12356">
        <w:rPr>
          <w:lang w:val="uz-Latn-UZ"/>
        </w:rPr>
        <w:t>b</w:t>
      </w:r>
      <w:r w:rsidRPr="00F12356">
        <w:rPr>
          <w:lang w:val="uz-Cyrl-UZ"/>
        </w:rPr>
        <w:t>ankning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chakana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xizmatlaridan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onlayn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foydalanish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imkonini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beruvchi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bankning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elektron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dasturiy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tizimi</w:t>
      </w:r>
      <w:r w:rsidR="002E36E4" w:rsidRPr="00F12356">
        <w:rPr>
          <w:lang w:val="uz-Cyrl-UZ"/>
        </w:rPr>
        <w:t xml:space="preserve">. </w:t>
      </w:r>
    </w:p>
    <w:p w14:paraId="5BDD09EA" w14:textId="75993103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b/>
          <w:bCs/>
          <w:lang w:val="uz-Cyrl-UZ"/>
        </w:rPr>
        <w:t>elektron</w:t>
      </w:r>
      <w:r w:rsidR="002E36E4" w:rsidRPr="00F12356">
        <w:rPr>
          <w:b/>
          <w:bCs/>
          <w:lang w:val="uz-Cyrl-UZ"/>
        </w:rPr>
        <w:t xml:space="preserve"> </w:t>
      </w:r>
      <w:r w:rsidRPr="00F12356">
        <w:rPr>
          <w:b/>
          <w:bCs/>
          <w:lang w:val="uz-Cyrl-UZ"/>
        </w:rPr>
        <w:t>oferta</w:t>
      </w:r>
      <w:r w:rsidR="002E36E4" w:rsidRPr="00F12356">
        <w:rPr>
          <w:b/>
          <w:bCs/>
          <w:lang w:val="uz-Latn-UZ"/>
        </w:rPr>
        <w:t xml:space="preserve"> </w:t>
      </w:r>
      <w:r w:rsidR="002E36E4" w:rsidRPr="00F12356">
        <w:rPr>
          <w:lang w:val="uz-Latn-UZ"/>
        </w:rPr>
        <w:t xml:space="preserve">– </w:t>
      </w:r>
      <w:r w:rsidRPr="00F12356">
        <w:rPr>
          <w:lang w:val="uz-Cyrl-UZ"/>
        </w:rPr>
        <w:t>omonat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shartnomasining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barcha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asosiy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shartlarini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o‘z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ichiga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olgan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oferta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qiluvchi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javob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qaytargan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bilan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ofertada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ko‘rsatilgan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shartlar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asosida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shartnoma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tuzishga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xo</w:t>
      </w:r>
      <w:r w:rsidRPr="00F12356">
        <w:rPr>
          <w:color w:val="000000"/>
          <w:lang w:val="uz-Latn-UZ"/>
        </w:rPr>
        <w:t>h</w:t>
      </w:r>
      <w:r w:rsidRPr="00F12356">
        <w:rPr>
          <w:lang w:val="uz-Cyrl-UZ"/>
        </w:rPr>
        <w:t>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irodasini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bildiruvchi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taklif</w:t>
      </w:r>
      <w:r w:rsidR="002E36E4" w:rsidRPr="00F12356">
        <w:rPr>
          <w:lang w:val="uz-Cyrl-UZ"/>
        </w:rPr>
        <w:t xml:space="preserve"> (</w:t>
      </w:r>
      <w:r w:rsidRPr="00F12356">
        <w:rPr>
          <w:lang w:val="uz-Cyrl-UZ"/>
        </w:rPr>
        <w:t>bundan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buyon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matnda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oferta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deb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yuritiladi</w:t>
      </w:r>
      <w:r w:rsidR="002E36E4" w:rsidRPr="00F12356">
        <w:rPr>
          <w:lang w:val="uz-Cyrl-UZ"/>
        </w:rPr>
        <w:t>).</w:t>
      </w:r>
    </w:p>
    <w:p w14:paraId="49D235FE" w14:textId="4FBE8879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bCs/>
          <w:lang w:val="uz-Cyrl-UZ"/>
        </w:rPr>
      </w:pPr>
      <w:r w:rsidRPr="00F12356">
        <w:rPr>
          <w:b/>
          <w:bCs/>
          <w:lang w:val="uz-Latn-UZ"/>
        </w:rPr>
        <w:t>a</w:t>
      </w:r>
      <w:r w:rsidRPr="00F12356">
        <w:rPr>
          <w:b/>
          <w:bCs/>
          <w:lang w:val="uz-Cyrl-UZ"/>
        </w:rPr>
        <w:t>ksept</w:t>
      </w:r>
      <w:r w:rsidR="002E36E4" w:rsidRPr="00F12356">
        <w:rPr>
          <w:b/>
          <w:bCs/>
          <w:lang w:val="uz-Latn-UZ"/>
        </w:rPr>
        <w:t xml:space="preserve"> </w:t>
      </w:r>
      <w:r w:rsidR="002E36E4" w:rsidRPr="00F12356">
        <w:rPr>
          <w:bCs/>
          <w:lang w:val="uz-Latn-UZ"/>
        </w:rPr>
        <w:t xml:space="preserve">– </w:t>
      </w:r>
      <w:r w:rsidRPr="00F12356">
        <w:rPr>
          <w:bCs/>
          <w:lang w:val="uz-Latn-UZ"/>
        </w:rPr>
        <w:t>O</w:t>
      </w:r>
      <w:r w:rsidRPr="00F12356">
        <w:rPr>
          <w:bCs/>
          <w:lang w:val="uz-Cyrl-UZ"/>
        </w:rPr>
        <w:t>ferta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yuborilgan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shaxsning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undagi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barcha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shartlar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yuzasidan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huquq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va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majburiyatlarni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qabul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qilganligini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tasdiqlashi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haqidagi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elektron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javobi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hisoblanadi</w:t>
      </w:r>
      <w:r w:rsidR="002E36E4" w:rsidRPr="00F12356">
        <w:rPr>
          <w:bCs/>
          <w:lang w:val="uz-Cyrl-UZ"/>
        </w:rPr>
        <w:t xml:space="preserve">. </w:t>
      </w:r>
      <w:r w:rsidRPr="00F12356">
        <w:rPr>
          <w:bCs/>
          <w:lang w:val="uz-Cyrl-UZ"/>
        </w:rPr>
        <w:t>foydalanuvchi</w:t>
      </w:r>
      <w:r w:rsidR="002E36E4" w:rsidRPr="00F12356">
        <w:rPr>
          <w:bCs/>
          <w:lang w:val="uz-Cyrl-UZ"/>
        </w:rPr>
        <w:t>(</w:t>
      </w:r>
      <w:r w:rsidRPr="00F12356">
        <w:rPr>
          <w:bCs/>
          <w:lang w:val="uz-Cyrl-UZ"/>
        </w:rPr>
        <w:t>omonatchi</w:t>
      </w:r>
      <w:r w:rsidR="002E36E4" w:rsidRPr="00F12356">
        <w:rPr>
          <w:bCs/>
          <w:lang w:val="uz-Cyrl-UZ"/>
        </w:rPr>
        <w:t>)</w:t>
      </w:r>
      <w:r w:rsidRPr="00F12356">
        <w:rPr>
          <w:bCs/>
          <w:lang w:val="uz-Cyrl-UZ"/>
        </w:rPr>
        <w:t>ning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ofertada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ko‘rsatilgan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shartlarni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bajarishi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yuzasidan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qilgan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harakatlari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aksept</w:t>
      </w:r>
      <w:r w:rsidR="002E36E4" w:rsidRPr="00F12356">
        <w:rPr>
          <w:bCs/>
          <w:lang w:val="uz-Cyrl-UZ"/>
        </w:rPr>
        <w:t xml:space="preserve"> </w:t>
      </w:r>
      <w:r w:rsidRPr="00F12356">
        <w:rPr>
          <w:bCs/>
          <w:lang w:val="uz-Cyrl-UZ"/>
        </w:rPr>
        <w:t>hisoblanadi</w:t>
      </w:r>
      <w:r w:rsidR="002E36E4" w:rsidRPr="00F12356">
        <w:rPr>
          <w:bCs/>
          <w:lang w:val="uz-Cyrl-UZ"/>
        </w:rPr>
        <w:t xml:space="preserve">. </w:t>
      </w:r>
    </w:p>
    <w:p w14:paraId="206E1EE7" w14:textId="4C1CECE3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bCs/>
          <w:lang w:val="uz-Cyrl-UZ"/>
        </w:rPr>
        <w:t>O</w:t>
      </w:r>
      <w:r w:rsidRPr="00F12356">
        <w:rPr>
          <w:lang w:val="uz-Cyrl-UZ"/>
        </w:rPr>
        <w:t>fertani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akseptlanishi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unda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belgilangan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shartlar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to‘liq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so‘zsiz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qabul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qilinganligini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tasdiqlovchi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yuridik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fakt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hisoblanadi</w:t>
      </w:r>
      <w:r w:rsidR="002E36E4" w:rsidRPr="00F12356">
        <w:rPr>
          <w:lang w:val="uz-Cyrl-UZ"/>
        </w:rPr>
        <w:t>.</w:t>
      </w:r>
    </w:p>
    <w:p w14:paraId="5F550B3A" w14:textId="2BD56FFE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rStyle w:val="a7"/>
          <w:lang w:val="uz-Cyrl-UZ"/>
        </w:rPr>
      </w:pPr>
      <w:r w:rsidRPr="00F12356">
        <w:rPr>
          <w:rStyle w:val="a7"/>
          <w:lang w:val="uz-Cyrl-UZ"/>
        </w:rPr>
        <w:t>II</w:t>
      </w:r>
      <w:r w:rsidR="002E36E4" w:rsidRPr="00F12356">
        <w:rPr>
          <w:rStyle w:val="a7"/>
          <w:lang w:val="uz-Cyrl-UZ"/>
        </w:rPr>
        <w:t>. </w:t>
      </w:r>
      <w:r w:rsidRPr="00F12356">
        <w:rPr>
          <w:rStyle w:val="a7"/>
          <w:lang w:val="uz-Cyrl-UZ"/>
        </w:rPr>
        <w:t>Ofertaning</w:t>
      </w:r>
      <w:r w:rsidR="002E36E4" w:rsidRPr="00F12356">
        <w:rPr>
          <w:rStyle w:val="a7"/>
          <w:lang w:val="uz-Cyrl-UZ"/>
        </w:rPr>
        <w:t xml:space="preserve"> </w:t>
      </w:r>
      <w:r w:rsidRPr="00F12356">
        <w:rPr>
          <w:rStyle w:val="a7"/>
          <w:lang w:val="uz-Cyrl-UZ"/>
        </w:rPr>
        <w:t>umumiy</w:t>
      </w:r>
      <w:r w:rsidR="002E36E4" w:rsidRPr="00F12356">
        <w:rPr>
          <w:rStyle w:val="a7"/>
          <w:lang w:val="uz-Cyrl-UZ"/>
        </w:rPr>
        <w:t xml:space="preserve"> </w:t>
      </w:r>
      <w:r w:rsidRPr="00F12356">
        <w:rPr>
          <w:rStyle w:val="a7"/>
          <w:lang w:val="uz-Cyrl-UZ"/>
        </w:rPr>
        <w:t>shartlari</w:t>
      </w:r>
    </w:p>
    <w:p w14:paraId="7D7774E6" w14:textId="5A2FBFE8" w:rsidR="002E36E4" w:rsidRPr="00F12356" w:rsidRDefault="002E36E4" w:rsidP="002E36E4">
      <w:pPr>
        <w:pStyle w:val="a4"/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contextualSpacing w:val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F12356">
        <w:rPr>
          <w:rFonts w:ascii="Times New Roman" w:hAnsi="Times New Roman"/>
          <w:noProof/>
          <w:sz w:val="24"/>
          <w:szCs w:val="24"/>
          <w:lang w:val="uz-Cyrl-UZ"/>
        </w:rPr>
        <w:t>2.1. 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Elektron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to‘lov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hujjati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pul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hisob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>-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kitob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hujjatiga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tenglashtiriladi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va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u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bilan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bir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xil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yuridik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kuchga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ega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bo‘ladi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6ACC8F51" w14:textId="6685EA26" w:rsidR="002E36E4" w:rsidRPr="00F12356" w:rsidRDefault="002E36E4" w:rsidP="002E36E4">
      <w:pPr>
        <w:pStyle w:val="a4"/>
        <w:shd w:val="clear" w:color="auto" w:fill="FFFFFF"/>
        <w:autoSpaceDE w:val="0"/>
        <w:autoSpaceDN w:val="0"/>
        <w:adjustRightInd w:val="0"/>
        <w:spacing w:after="0" w:line="288" w:lineRule="auto"/>
        <w:ind w:left="0" w:firstLine="720"/>
        <w:contextualSpacing w:val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F12356">
        <w:rPr>
          <w:rFonts w:ascii="Times New Roman" w:hAnsi="Times New Roman"/>
          <w:noProof/>
          <w:sz w:val="24"/>
          <w:szCs w:val="24"/>
          <w:lang w:val="en-US"/>
        </w:rPr>
        <w:t>2.2. 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Bankning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“</w:t>
      </w:r>
      <w:r w:rsidR="00A461C7">
        <w:rPr>
          <w:rFonts w:ascii="Times New Roman" w:hAnsi="Times New Roman"/>
          <w:noProof/>
          <w:sz w:val="24"/>
          <w:szCs w:val="24"/>
          <w:lang w:val="uz-Cyrl-UZ"/>
        </w:rPr>
        <w:t>BRB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”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mobil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ilovasidan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foydalanish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qoidalari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bilan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quyidagi</w:t>
      </w:r>
      <w:r w:rsidRPr="00F12356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hyperlink r:id="rId4" w:history="1">
        <w:r w:rsidRPr="00F12356">
          <w:rPr>
            <w:rFonts w:ascii="Times New Roman" w:hAnsi="Times New Roman"/>
            <w:noProof/>
            <w:sz w:val="24"/>
            <w:szCs w:val="24"/>
            <w:lang w:val="uz-Cyrl-UZ"/>
          </w:rPr>
          <w:t>www.</w:t>
        </w:r>
      </w:hyperlink>
      <w:r w:rsidRPr="00F12356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en-US"/>
        </w:rPr>
        <w:t>brb</w:t>
      </w:r>
      <w:r w:rsidRPr="00F12356">
        <w:rPr>
          <w:rFonts w:ascii="Times New Roman" w:hAnsi="Times New Roman"/>
          <w:noProof/>
          <w:sz w:val="24"/>
          <w:szCs w:val="24"/>
          <w:lang w:val="en-US"/>
        </w:rPr>
        <w:t>.</w:t>
      </w:r>
      <w:r w:rsidR="00BD386A" w:rsidRPr="00F12356">
        <w:rPr>
          <w:rFonts w:ascii="Times New Roman" w:hAnsi="Times New Roman"/>
          <w:noProof/>
          <w:sz w:val="24"/>
          <w:szCs w:val="24"/>
          <w:lang w:val="en-US"/>
        </w:rPr>
        <w:t>uz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manzilda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tanishish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mumkin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44A308B1" w14:textId="2EA17A26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2.3. </w:t>
      </w:r>
      <w:r w:rsidR="00BD386A" w:rsidRPr="00F12356">
        <w:rPr>
          <w:lang w:val="uz-Cyrl-UZ"/>
        </w:rPr>
        <w:t>Ushbu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oferta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shartlariga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muvofiq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Foydalanuvchi</w:t>
      </w:r>
      <w:r w:rsidRPr="00F12356">
        <w:rPr>
          <w:lang w:val="uz-Cyrl-UZ"/>
        </w:rPr>
        <w:t>(</w:t>
      </w:r>
      <w:r w:rsidR="00BD386A" w:rsidRPr="00F12356">
        <w:rPr>
          <w:lang w:val="uz-Cyrl-UZ"/>
        </w:rPr>
        <w:t>Omonatchi</w:t>
      </w:r>
      <w:r w:rsidRPr="00F12356">
        <w:rPr>
          <w:lang w:val="uz-Cyrl-UZ"/>
        </w:rPr>
        <w:t xml:space="preserve">) </w:t>
      </w:r>
      <w:r w:rsidR="00BD386A" w:rsidRPr="00F12356">
        <w:rPr>
          <w:lang w:val="uz-Cyrl-UZ"/>
        </w:rPr>
        <w:t>quyidagilarni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tasdiqlaydi</w:t>
      </w:r>
      <w:r w:rsidRPr="00F12356">
        <w:rPr>
          <w:lang w:val="uz-Cyrl-UZ"/>
        </w:rPr>
        <w:t>:</w:t>
      </w:r>
    </w:p>
    <w:p w14:paraId="3D91484A" w14:textId="549C3DF0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a</w:t>
      </w:r>
      <w:r w:rsidR="002E36E4" w:rsidRPr="00F12356">
        <w:rPr>
          <w:lang w:val="uz-Cyrl-UZ"/>
        </w:rPr>
        <w:t>) </w:t>
      </w:r>
      <w:r w:rsidRPr="00F12356">
        <w:rPr>
          <w:lang w:val="uz-Cyrl-UZ"/>
        </w:rPr>
        <w:t>Foydalanuvchi</w:t>
      </w:r>
      <w:r w:rsidR="002E36E4" w:rsidRPr="00F12356">
        <w:rPr>
          <w:lang w:val="uz-Cyrl-UZ"/>
        </w:rPr>
        <w:t>(</w:t>
      </w:r>
      <w:r w:rsidRPr="00F12356">
        <w:rPr>
          <w:lang w:val="uz-Cyrl-UZ"/>
        </w:rPr>
        <w:t>Omonatchi</w:t>
      </w:r>
      <w:r w:rsidR="002E36E4" w:rsidRPr="00F12356">
        <w:rPr>
          <w:lang w:val="uz-Cyrl-UZ"/>
        </w:rPr>
        <w:t xml:space="preserve">) </w:t>
      </w:r>
      <w:r w:rsidRPr="00F12356">
        <w:rPr>
          <w:lang w:val="uz-Cyrl-UZ"/>
        </w:rPr>
        <w:t>bankning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milliy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valyutada</w:t>
      </w:r>
      <w:r w:rsidR="002E36E4" w:rsidRPr="00F12356">
        <w:rPr>
          <w:lang w:val="uz-Cyrl-UZ"/>
        </w:rPr>
        <w:t xml:space="preserve"> </w:t>
      </w:r>
      <w:r w:rsidR="00813071" w:rsidRPr="00F12356">
        <w:rPr>
          <w:i/>
          <w:iCs/>
          <w:lang w:val="uz-Cyrl-UZ"/>
        </w:rPr>
        <w:t>“</w:t>
      </w:r>
      <w:r w:rsidR="00921747">
        <w:rPr>
          <w:lang w:val="uz-Cyrl-UZ"/>
        </w:rPr>
        <w:t>Brb omonat plus</w:t>
      </w:r>
      <w:r w:rsidR="00813071" w:rsidRPr="00F12356">
        <w:rPr>
          <w:bCs/>
          <w:lang w:val="uz-Cyrl-UZ"/>
        </w:rPr>
        <w:t>”</w:t>
      </w:r>
      <w:r w:rsidR="00813071" w:rsidRPr="00F12356">
        <w:rPr>
          <w:bCs/>
          <w:i/>
          <w:iCs/>
          <w:lang w:val="uz-Cyrl-UZ"/>
        </w:rPr>
        <w:t xml:space="preserve"> </w:t>
      </w:r>
      <w:r w:rsidR="00813071" w:rsidRPr="00C51A6A">
        <w:rPr>
          <w:bCs/>
          <w:lang w:val="uz-Cyrl-UZ"/>
        </w:rPr>
        <w:t>jamg‘arma</w:t>
      </w:r>
      <w:r w:rsidR="00813071" w:rsidRPr="00F12356">
        <w:rPr>
          <w:b/>
          <w:lang w:val="uz-Cyrl-UZ"/>
        </w:rPr>
        <w:t xml:space="preserve"> </w:t>
      </w:r>
      <w:r w:rsidR="00813071" w:rsidRPr="00F12356">
        <w:rPr>
          <w:lang w:val="uz-Cyrl-UZ"/>
        </w:rPr>
        <w:t>omonati</w:t>
      </w:r>
      <w:r w:rsidR="002E36E4" w:rsidRPr="00F12356">
        <w:rPr>
          <w:b/>
          <w:lang w:val="uz-Cyrl-UZ"/>
        </w:rPr>
        <w:t xml:space="preserve"> </w:t>
      </w:r>
      <w:r w:rsidRPr="00F12356">
        <w:rPr>
          <w:lang w:val="uz-Cyrl-UZ"/>
        </w:rPr>
        <w:t>shartlari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bilan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to‘liq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tanishganligini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ofertaning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huquqiy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oqibatlaridan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xabardor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ekanligini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ushbu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omonatga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shaxsiy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mobil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aloqa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vositasida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bankning</w:t>
      </w:r>
      <w:r w:rsidR="002E36E4" w:rsidRPr="00F12356">
        <w:rPr>
          <w:lang w:val="uz-Cyrl-UZ"/>
        </w:rPr>
        <w:t xml:space="preserve"> </w:t>
      </w:r>
      <w:r w:rsidR="002E36E4" w:rsidRPr="00F12356">
        <w:rPr>
          <w:rStyle w:val="a7"/>
          <w:lang w:val="uz-Cyrl-UZ"/>
        </w:rPr>
        <w:t>“</w:t>
      </w:r>
      <w:r w:rsidR="00A461C7">
        <w:rPr>
          <w:rStyle w:val="a7"/>
          <w:lang w:val="uz-Cyrl-UZ"/>
        </w:rPr>
        <w:t>BRB</w:t>
      </w:r>
      <w:r w:rsidR="002E36E4" w:rsidRPr="00F12356">
        <w:rPr>
          <w:rStyle w:val="a7"/>
          <w:lang w:val="uz-Cyrl-UZ"/>
        </w:rPr>
        <w:t>”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mobil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ilovasi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orqali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oferta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asosida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onlayn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usulda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mablag‘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joylashtirish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ushbu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omonat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shartlari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asosida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foiz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olish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hamda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mavjud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omonatini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onlayn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boshqarish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istagida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ekanligini</w:t>
      </w:r>
      <w:r w:rsidR="002E36E4" w:rsidRPr="00F12356">
        <w:rPr>
          <w:lang w:val="uz-Cyrl-UZ"/>
        </w:rPr>
        <w:t>;</w:t>
      </w:r>
    </w:p>
    <w:p w14:paraId="098F1E7F" w14:textId="4A55F0F8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b</w:t>
      </w:r>
      <w:r w:rsidR="002E36E4" w:rsidRPr="00F12356">
        <w:rPr>
          <w:lang w:val="uz-Cyrl-UZ"/>
        </w:rPr>
        <w:t>) </w:t>
      </w:r>
      <w:r w:rsidRPr="00F12356">
        <w:rPr>
          <w:lang w:val="uz-Cyrl-UZ"/>
        </w:rPr>
        <w:t>omonatga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joylashtiradigan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mablag‘ini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shaxsiy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mobil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aloqa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vositasi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orqali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tasarruf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etish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ko‘nikmasini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o‘zida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shakllantirganligini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u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bilan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bog‘liq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axborot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xavfsizligini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ta’minlamasligi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lastRenderedPageBreak/>
        <w:t>oqibatida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kelib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chiqishi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mumkin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bo‘lgan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zararlar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yuzasidan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javobgarligini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ongli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ravishda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tushunishini</w:t>
      </w:r>
      <w:r w:rsidR="002E36E4" w:rsidRPr="00F12356">
        <w:rPr>
          <w:lang w:val="uz-Cyrl-UZ"/>
        </w:rPr>
        <w:t>;</w:t>
      </w:r>
    </w:p>
    <w:p w14:paraId="529198EC" w14:textId="0C4C7B5E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c) </w:t>
      </w:r>
      <w:r w:rsidR="00BD386A" w:rsidRPr="00F12356">
        <w:rPr>
          <w:lang w:val="uz-Cyrl-UZ"/>
        </w:rPr>
        <w:t>bankning</w:t>
      </w:r>
      <w:r w:rsidRPr="00F12356">
        <w:rPr>
          <w:lang w:val="uz-Cyrl-UZ"/>
        </w:rPr>
        <w:t xml:space="preserve"> </w:t>
      </w:r>
      <w:r w:rsidRPr="00F12356">
        <w:rPr>
          <w:rStyle w:val="a7"/>
          <w:lang w:val="uz-Cyrl-UZ"/>
        </w:rPr>
        <w:t>“</w:t>
      </w:r>
      <w:r w:rsidR="00A461C7">
        <w:rPr>
          <w:rStyle w:val="a7"/>
          <w:lang w:val="uz-Cyrl-UZ"/>
        </w:rPr>
        <w:t xml:space="preserve">BRB </w:t>
      </w:r>
      <w:r w:rsidRPr="00F12356">
        <w:rPr>
          <w:rStyle w:val="a7"/>
          <w:lang w:val="uz-Cyrl-UZ"/>
        </w:rPr>
        <w:t xml:space="preserve">” </w:t>
      </w:r>
      <w:r w:rsidR="00BD386A" w:rsidRPr="00F12356">
        <w:rPr>
          <w:lang w:val="uz-Cyrl-UZ"/>
        </w:rPr>
        <w:t>mobil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ilovasidan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bankdagi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omonatlarini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onlayn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boshqarish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internet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tarmog‘i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orqali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amalga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oshirilishini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bilishini</w:t>
      </w:r>
      <w:r w:rsidRPr="00F12356">
        <w:rPr>
          <w:lang w:val="uz-Cyrl-UZ"/>
        </w:rPr>
        <w:t xml:space="preserve">, </w:t>
      </w:r>
      <w:r w:rsidR="00BD386A" w:rsidRPr="00F12356">
        <w:rPr>
          <w:lang w:val="uz-Cyrl-UZ"/>
        </w:rPr>
        <w:t>internet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orqali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mobil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dasturda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harakat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qilishga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imkon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beruvchi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jihoz</w:t>
      </w:r>
      <w:r w:rsidRPr="00F12356">
        <w:rPr>
          <w:lang w:val="uz-Cyrl-UZ"/>
        </w:rPr>
        <w:t>-</w:t>
      </w:r>
      <w:r w:rsidR="00BD386A" w:rsidRPr="00F12356">
        <w:rPr>
          <w:lang w:val="uz-Cyrl-UZ"/>
        </w:rPr>
        <w:t>uskunalarga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ega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bo‘lishi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va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o‘zi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uchun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internetga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doimiy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kirish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imkoniyatini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yaratib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borishi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lozimligini</w:t>
      </w:r>
      <w:r w:rsidRPr="00F12356">
        <w:rPr>
          <w:lang w:val="uz-Cyrl-UZ"/>
        </w:rPr>
        <w:t>;</w:t>
      </w:r>
    </w:p>
    <w:p w14:paraId="36A464B6" w14:textId="4F343093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 xml:space="preserve">c) </w:t>
      </w:r>
      <w:r w:rsidR="00BD386A" w:rsidRPr="00F12356">
        <w:rPr>
          <w:lang w:val="uz-Cyrl-UZ"/>
        </w:rPr>
        <w:t>bankdan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yozma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hujjatlar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Foydalanuvchi</w:t>
      </w:r>
      <w:r w:rsidRPr="00F12356">
        <w:rPr>
          <w:lang w:val="uz-Cyrl-UZ"/>
        </w:rPr>
        <w:t>(</w:t>
      </w:r>
      <w:r w:rsidR="00BD386A" w:rsidRPr="00F12356">
        <w:rPr>
          <w:lang w:val="uz-Cyrl-UZ"/>
        </w:rPr>
        <w:t>Omonatchiga</w:t>
      </w:r>
      <w:r w:rsidRPr="00F12356">
        <w:rPr>
          <w:lang w:val="uz-Cyrl-UZ"/>
        </w:rPr>
        <w:t>)</w:t>
      </w:r>
      <w:r w:rsidR="00BD386A" w:rsidRPr="00F12356">
        <w:rPr>
          <w:lang w:val="uz-Cyrl-UZ"/>
        </w:rPr>
        <w:t>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elektron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shaklda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shaxsiy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kabinetda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yoki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bank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tomonidan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belgilangan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tartibda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taqdim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etilishi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mumkinligini</w:t>
      </w:r>
      <w:r w:rsidRPr="00F12356">
        <w:rPr>
          <w:lang w:val="uz-Cyrl-UZ"/>
        </w:rPr>
        <w:t xml:space="preserve">, </w:t>
      </w:r>
      <w:r w:rsidR="00BD386A" w:rsidRPr="00F12356">
        <w:rPr>
          <w:lang w:val="uz-Cyrl-UZ"/>
        </w:rPr>
        <w:t>bank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tomonidan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unga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beriladigan</w:t>
      </w:r>
      <w:r w:rsidRPr="00F12356">
        <w:rPr>
          <w:lang w:val="uz-Cyrl-UZ"/>
        </w:rPr>
        <w:t xml:space="preserve"> “</w:t>
      </w:r>
      <w:r w:rsidR="00BD386A" w:rsidRPr="00F12356">
        <w:rPr>
          <w:lang w:val="uz-Cyrl-UZ"/>
        </w:rPr>
        <w:t>Login</w:t>
      </w:r>
      <w:r w:rsidRPr="00F12356">
        <w:rPr>
          <w:lang w:val="uz-Cyrl-UZ"/>
        </w:rPr>
        <w:t>”, “</w:t>
      </w:r>
      <w:r w:rsidR="00BD386A" w:rsidRPr="00F12356">
        <w:rPr>
          <w:lang w:val="uz-Cyrl-UZ"/>
        </w:rPr>
        <w:t>Parol</w:t>
      </w:r>
      <w:r w:rsidRPr="00F12356">
        <w:rPr>
          <w:lang w:val="uz-Cyrl-UZ"/>
        </w:rPr>
        <w:t xml:space="preserve">” </w:t>
      </w:r>
      <w:r w:rsidR="00BD386A" w:rsidRPr="00F12356">
        <w:rPr>
          <w:lang w:val="uz-Cyrl-UZ"/>
        </w:rPr>
        <w:t>yoki</w:t>
      </w:r>
      <w:r w:rsidRPr="00F12356">
        <w:rPr>
          <w:lang w:val="uz-Cyrl-UZ"/>
        </w:rPr>
        <w:t xml:space="preserve"> “</w:t>
      </w:r>
      <w:r w:rsidR="00BD386A" w:rsidRPr="00F12356">
        <w:rPr>
          <w:lang w:val="uz-Cyrl-UZ"/>
        </w:rPr>
        <w:t>Pin</w:t>
      </w:r>
      <w:r w:rsidRPr="00F12356">
        <w:rPr>
          <w:lang w:val="uz-Cyrl-UZ"/>
        </w:rPr>
        <w:t xml:space="preserve">” </w:t>
      </w:r>
      <w:r w:rsidR="00BD386A" w:rsidRPr="00F12356">
        <w:rPr>
          <w:lang w:val="uz-Cyrl-UZ"/>
        </w:rPr>
        <w:t>kod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shaklidagi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shaxsan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o‘zi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foydalanishi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lozim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bo‘lgan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ma’lumotlarni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sir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saqlashi</w:t>
      </w:r>
      <w:r w:rsidRPr="00F12356">
        <w:rPr>
          <w:lang w:val="uz-Cyrl-UZ"/>
        </w:rPr>
        <w:t xml:space="preserve">, </w:t>
      </w:r>
      <w:r w:rsidR="00BD386A" w:rsidRPr="00F12356">
        <w:rPr>
          <w:lang w:val="uz-Cyrl-UZ"/>
        </w:rPr>
        <w:t>boshqa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shaxslarga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oshkor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qilmasligi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lozimligi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bo‘yicha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huquqiy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oqibatlarini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tushunishini</w:t>
      </w:r>
      <w:r w:rsidRPr="00F12356">
        <w:rPr>
          <w:lang w:val="uz-Cyrl-UZ"/>
        </w:rPr>
        <w:t>;</w:t>
      </w:r>
    </w:p>
    <w:p w14:paraId="5BB85ED3" w14:textId="0EA00452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e</w:t>
      </w:r>
      <w:r w:rsidR="002E36E4" w:rsidRPr="00F12356">
        <w:rPr>
          <w:lang w:val="uz-Cyrl-UZ"/>
        </w:rPr>
        <w:t xml:space="preserve">) </w:t>
      </w:r>
      <w:r w:rsidRPr="00F12356">
        <w:rPr>
          <w:lang w:val="uz-Cyrl-UZ"/>
        </w:rPr>
        <w:t>bankning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ushbu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mobil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ilovasi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orqali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o‘zining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omonatlarini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boshqarish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bilan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bog‘liq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bank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bilan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munosabatga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kirishgan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mobil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aloqa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vositasini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uzluksiz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ishlashini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mobil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aloqa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vositasi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raqamini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boshqa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shaxslarning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foydalanuviga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bermasligini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undan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boshqa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shaxslarning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foydalanishiga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yo‘l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qo‘ymasligini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aks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holda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kelib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chiqishi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mumkin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bo‘lgan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zarar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keltiruvchi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salbiy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holatlar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yuzasidan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javobgarligi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kelib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chiqishini</w:t>
      </w:r>
      <w:r w:rsidR="002E36E4" w:rsidRPr="00F12356">
        <w:rPr>
          <w:lang w:val="uz-Cyrl-UZ"/>
        </w:rPr>
        <w:t>;</w:t>
      </w:r>
    </w:p>
    <w:p w14:paraId="4B1AB425" w14:textId="1AF6092F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pacing w:val="-6"/>
          <w:lang w:val="uz-Cyrl-UZ"/>
        </w:rPr>
      </w:pPr>
      <w:r w:rsidRPr="00F12356">
        <w:rPr>
          <w:spacing w:val="-6"/>
          <w:lang w:val="en-US"/>
        </w:rPr>
        <w:t>f</w:t>
      </w:r>
      <w:r w:rsidR="002E36E4" w:rsidRPr="00F12356">
        <w:rPr>
          <w:spacing w:val="-6"/>
          <w:lang w:val="uz-Cyrl-UZ"/>
        </w:rPr>
        <w:t xml:space="preserve">) </w:t>
      </w:r>
      <w:r w:rsidRPr="00F12356">
        <w:rPr>
          <w:spacing w:val="-6"/>
          <w:lang w:val="uz-Cyrl-UZ"/>
        </w:rPr>
        <w:t>elektron</w:t>
      </w:r>
      <w:r w:rsidR="002E36E4" w:rsidRPr="00F12356">
        <w:rPr>
          <w:spacing w:val="-6"/>
          <w:lang w:val="uz-Cyrl-UZ"/>
        </w:rPr>
        <w:t xml:space="preserve"> </w:t>
      </w:r>
      <w:r w:rsidRPr="00F12356">
        <w:rPr>
          <w:spacing w:val="-6"/>
          <w:lang w:val="uz-Cyrl-UZ"/>
        </w:rPr>
        <w:t>ofertani</w:t>
      </w:r>
      <w:r w:rsidR="002E36E4" w:rsidRPr="00F12356">
        <w:rPr>
          <w:spacing w:val="-6"/>
          <w:lang w:val="uz-Cyrl-UZ"/>
        </w:rPr>
        <w:t xml:space="preserve"> </w:t>
      </w:r>
      <w:r w:rsidRPr="00F12356">
        <w:rPr>
          <w:spacing w:val="-6"/>
          <w:lang w:val="uz-Cyrl-UZ"/>
        </w:rPr>
        <w:t>akseptlash</w:t>
      </w:r>
      <w:r w:rsidR="002E36E4" w:rsidRPr="00F12356">
        <w:rPr>
          <w:spacing w:val="-6"/>
          <w:lang w:val="uz-Cyrl-UZ"/>
        </w:rPr>
        <w:t xml:space="preserve"> </w:t>
      </w:r>
      <w:r w:rsidRPr="00F12356">
        <w:rPr>
          <w:spacing w:val="-6"/>
          <w:lang w:val="uz-Cyrl-UZ"/>
        </w:rPr>
        <w:t>natijasida</w:t>
      </w:r>
      <w:r w:rsidR="002E36E4" w:rsidRPr="00F12356">
        <w:rPr>
          <w:spacing w:val="-6"/>
          <w:lang w:val="uz-Cyrl-UZ"/>
        </w:rPr>
        <w:t xml:space="preserve"> </w:t>
      </w:r>
      <w:r w:rsidRPr="00F12356">
        <w:rPr>
          <w:spacing w:val="-6"/>
          <w:lang w:val="uz-Cyrl-UZ"/>
        </w:rPr>
        <w:t>majburiyatlar</w:t>
      </w:r>
      <w:r w:rsidR="002E36E4" w:rsidRPr="00F12356">
        <w:rPr>
          <w:spacing w:val="-6"/>
          <w:lang w:val="uz-Cyrl-UZ"/>
        </w:rPr>
        <w:t xml:space="preserve"> </w:t>
      </w:r>
      <w:r w:rsidRPr="00F12356">
        <w:rPr>
          <w:spacing w:val="-6"/>
          <w:lang w:val="uz-Cyrl-UZ"/>
        </w:rPr>
        <w:t>yuzaga</w:t>
      </w:r>
      <w:r w:rsidR="002E36E4" w:rsidRPr="00F12356">
        <w:rPr>
          <w:spacing w:val="-6"/>
          <w:lang w:val="uz-Cyrl-UZ"/>
        </w:rPr>
        <w:t xml:space="preserve"> </w:t>
      </w:r>
      <w:r w:rsidRPr="00F12356">
        <w:rPr>
          <w:spacing w:val="-6"/>
          <w:lang w:val="uz-Cyrl-UZ"/>
        </w:rPr>
        <w:t>kelishini</w:t>
      </w:r>
      <w:r w:rsidR="002E36E4" w:rsidRPr="00F12356">
        <w:rPr>
          <w:spacing w:val="-6"/>
          <w:lang w:val="uz-Cyrl-UZ"/>
        </w:rPr>
        <w:t>;</w:t>
      </w:r>
    </w:p>
    <w:p w14:paraId="5A7DD412" w14:textId="05A2CBE3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j</w:t>
      </w:r>
      <w:r w:rsidR="002E36E4" w:rsidRPr="00F12356">
        <w:rPr>
          <w:lang w:val="uz-Cyrl-UZ"/>
        </w:rPr>
        <w:t xml:space="preserve">) </w:t>
      </w:r>
      <w:r w:rsidRPr="00F12356">
        <w:rPr>
          <w:lang w:val="uz-Cyrl-UZ"/>
        </w:rPr>
        <w:t>Foydalanuvchi</w:t>
      </w:r>
      <w:r w:rsidR="002E36E4" w:rsidRPr="00F12356">
        <w:rPr>
          <w:lang w:val="uz-Cyrl-UZ"/>
        </w:rPr>
        <w:t>(</w:t>
      </w:r>
      <w:r w:rsidRPr="00F12356">
        <w:rPr>
          <w:lang w:val="uz-Cyrl-UZ"/>
        </w:rPr>
        <w:t>Omonatchi</w:t>
      </w:r>
      <w:r w:rsidR="002E36E4" w:rsidRPr="00F12356">
        <w:rPr>
          <w:lang w:val="uz-Cyrl-UZ"/>
        </w:rPr>
        <w:t xml:space="preserve">) </w:t>
      </w:r>
      <w:r w:rsidRPr="00F12356">
        <w:rPr>
          <w:lang w:val="uz-Cyrl-UZ"/>
        </w:rPr>
        <w:t>ATB</w:t>
      </w:r>
      <w:r w:rsidR="002E36E4" w:rsidRPr="00F12356">
        <w:rPr>
          <w:lang w:val="uz-Cyrl-UZ"/>
        </w:rPr>
        <w:t xml:space="preserve">  “</w:t>
      </w:r>
      <w:r w:rsidRPr="00F12356">
        <w:rPr>
          <w:lang w:val="uz-Cyrl-UZ"/>
        </w:rPr>
        <w:t>Biznesni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rivojlantirish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banki</w:t>
      </w:r>
      <w:r w:rsidR="002E36E4" w:rsidRPr="00F12356">
        <w:rPr>
          <w:lang w:val="uz-Cyrl-UZ"/>
        </w:rPr>
        <w:t xml:space="preserve">” </w:t>
      </w:r>
      <w:r w:rsidRPr="00F12356">
        <w:rPr>
          <w:lang w:val="uz-Cyrl-UZ"/>
        </w:rPr>
        <w:t>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amaldagi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mijozi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ekanligini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shaxsiy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fuqarolik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pasport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seriyasi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XX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raqami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XXXXXXX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jismoniy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shaxsiy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identifikatsiya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raqami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XXXXXXXXXXXXXXdan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iborat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ekanligini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birinchi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marta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identifikatsiya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qilinmagan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holda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yangi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mijoz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sifatida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omonat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hisobvaraqlarini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masofadan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ochish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hamda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foydalanish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mumkin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emasligini</w:t>
      </w:r>
      <w:r w:rsidR="002E36E4" w:rsidRPr="00F12356">
        <w:rPr>
          <w:lang w:val="uz-Cyrl-UZ"/>
        </w:rPr>
        <w:t xml:space="preserve">; </w:t>
      </w:r>
    </w:p>
    <w:p w14:paraId="283D8E35" w14:textId="7D907B5F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h</w:t>
      </w:r>
      <w:r w:rsidR="002E36E4" w:rsidRPr="00F12356">
        <w:rPr>
          <w:lang w:val="uz-Cyrl-UZ"/>
        </w:rPr>
        <w:t xml:space="preserve">) </w:t>
      </w:r>
      <w:r w:rsidRPr="00F12356">
        <w:rPr>
          <w:lang w:val="uz-Cyrl-UZ"/>
        </w:rPr>
        <w:t>muomalaga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layoqatli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vakolatli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ekanligini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tasdiqlaydi</w:t>
      </w:r>
      <w:r w:rsidR="002E36E4" w:rsidRPr="00F12356">
        <w:rPr>
          <w:lang w:val="uz-Cyrl-UZ"/>
        </w:rPr>
        <w:t>.</w:t>
      </w:r>
    </w:p>
    <w:p w14:paraId="5C854EA9" w14:textId="355BA9CC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2.4. </w:t>
      </w:r>
      <w:r w:rsidR="00BD386A" w:rsidRPr="00F12356">
        <w:rPr>
          <w:lang w:val="uz-Cyrl-UZ"/>
        </w:rPr>
        <w:t>Bankning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yangi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mijozlari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ushbu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xizmatdan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onlayn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foydalanish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uchun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bankning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mobil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ilovasidan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dastlab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belgilangan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tartibda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identifikatsiya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qilingan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bo‘lishlari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lozim</w:t>
      </w:r>
      <w:r w:rsidRPr="00F12356">
        <w:rPr>
          <w:lang w:val="uz-Cyrl-UZ"/>
        </w:rPr>
        <w:t>.</w:t>
      </w:r>
    </w:p>
    <w:p w14:paraId="01278735" w14:textId="41480858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2.5. </w:t>
      </w:r>
      <w:r w:rsidR="00BD386A" w:rsidRPr="00F12356">
        <w:rPr>
          <w:lang w:val="uz-Cyrl-UZ"/>
        </w:rPr>
        <w:t>Mazkur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ofertaga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muvofiq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aksept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Foydalanuvchi</w:t>
      </w:r>
      <w:r w:rsidRPr="00F12356">
        <w:rPr>
          <w:lang w:val="uz-Cyrl-UZ"/>
        </w:rPr>
        <w:t>(</w:t>
      </w:r>
      <w:r w:rsidR="00BD386A" w:rsidRPr="00F12356">
        <w:rPr>
          <w:lang w:val="uz-Cyrl-UZ"/>
        </w:rPr>
        <w:t>Omonatchi</w:t>
      </w:r>
      <w:r w:rsidRPr="00F12356">
        <w:rPr>
          <w:lang w:val="uz-Cyrl-UZ"/>
        </w:rPr>
        <w:t xml:space="preserve">) </w:t>
      </w:r>
      <w:r w:rsidR="00BD386A" w:rsidRPr="00F12356">
        <w:rPr>
          <w:lang w:val="uz-Cyrl-UZ"/>
        </w:rPr>
        <w:t>tomonidan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shaxsiy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mobil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aloqa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vositasi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orqali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bankning</w:t>
      </w:r>
      <w:r w:rsidRPr="00F12356">
        <w:rPr>
          <w:lang w:val="uz-Cyrl-UZ"/>
        </w:rPr>
        <w:t xml:space="preserve"> </w:t>
      </w:r>
      <w:r w:rsidRPr="00F12356">
        <w:rPr>
          <w:rStyle w:val="a7"/>
          <w:lang w:val="uz-Cyrl-UZ"/>
        </w:rPr>
        <w:t>“</w:t>
      </w:r>
      <w:r w:rsidR="00A461C7">
        <w:rPr>
          <w:rStyle w:val="a7"/>
          <w:lang w:val="uz-Cyrl-UZ"/>
        </w:rPr>
        <w:t>BRB</w:t>
      </w:r>
      <w:r w:rsidRPr="00F12356">
        <w:rPr>
          <w:rStyle w:val="a7"/>
          <w:lang w:val="uz-Cyrl-UZ"/>
        </w:rPr>
        <w:t xml:space="preserve">” </w:t>
      </w:r>
      <w:r w:rsidR="00BD386A" w:rsidRPr="00F12356">
        <w:rPr>
          <w:lang w:val="uz-Cyrl-UZ"/>
        </w:rPr>
        <w:t>mobil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ilovasi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imkoniyati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doirasida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ofertaning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elektron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matni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bilan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tanishish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yakuniga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ko‘ra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oferta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shartlariga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roziman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tugmasini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bosish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yo‘li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bilan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amalga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oshiriladi</w:t>
      </w:r>
      <w:r w:rsidRPr="00F12356">
        <w:rPr>
          <w:lang w:val="uz-Cyrl-UZ"/>
        </w:rPr>
        <w:t xml:space="preserve">. </w:t>
      </w:r>
    </w:p>
    <w:p w14:paraId="647ABF9D" w14:textId="0626125E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Oferta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shartlaridan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Foydalanuvchi</w:t>
      </w:r>
      <w:r w:rsidR="002E36E4" w:rsidRPr="00F12356">
        <w:rPr>
          <w:lang w:val="uz-Cyrl-UZ"/>
        </w:rPr>
        <w:t>(</w:t>
      </w:r>
      <w:r w:rsidRPr="00F12356">
        <w:rPr>
          <w:lang w:val="uz-Cyrl-UZ"/>
        </w:rPr>
        <w:t>Omonatchi</w:t>
      </w:r>
      <w:r w:rsidR="002E36E4" w:rsidRPr="00F12356">
        <w:rPr>
          <w:lang w:val="uz-Cyrl-UZ"/>
        </w:rPr>
        <w:t>)</w:t>
      </w:r>
      <w:r w:rsidRPr="00F12356">
        <w:rPr>
          <w:lang w:val="uz-Cyrl-UZ"/>
        </w:rPr>
        <w:t>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noroziligi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uning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ofertani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akseptlamagan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holda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tizimdan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chiqish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yo‘li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bilan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amalga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oshiriladi</w:t>
      </w:r>
      <w:r w:rsidR="002E36E4" w:rsidRPr="00F12356">
        <w:rPr>
          <w:lang w:val="uz-Cyrl-UZ"/>
        </w:rPr>
        <w:t>.</w:t>
      </w:r>
    </w:p>
    <w:p w14:paraId="5415CF30" w14:textId="07C93CCF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2.6. </w:t>
      </w:r>
      <w:r w:rsidR="00BD386A" w:rsidRPr="00F12356">
        <w:rPr>
          <w:lang w:val="uz-Cyrl-UZ"/>
        </w:rPr>
        <w:t>Aksept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Foydalanuvchi</w:t>
      </w:r>
      <w:r w:rsidRPr="00F12356">
        <w:rPr>
          <w:lang w:val="uz-Cyrl-UZ"/>
        </w:rPr>
        <w:t>(</w:t>
      </w:r>
      <w:r w:rsidR="00BD386A" w:rsidRPr="00F12356">
        <w:rPr>
          <w:lang w:val="uz-Cyrl-UZ"/>
        </w:rPr>
        <w:t>Omonatchi</w:t>
      </w:r>
      <w:r w:rsidRPr="00F12356">
        <w:rPr>
          <w:lang w:val="uz-Cyrl-UZ"/>
        </w:rPr>
        <w:t>)</w:t>
      </w:r>
      <w:r w:rsidR="00BD386A" w:rsidRPr="00F12356">
        <w:rPr>
          <w:lang w:val="uz-Cyrl-UZ"/>
        </w:rPr>
        <w:t>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axborot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tizimi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tomonidan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avtomatik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aniqlanadigan</w:t>
      </w:r>
      <w:r w:rsidRPr="00F12356">
        <w:rPr>
          <w:lang w:val="uz-Cyrl-UZ"/>
        </w:rPr>
        <w:t xml:space="preserve">, </w:t>
      </w:r>
      <w:r w:rsidR="00BD386A" w:rsidRPr="00F12356">
        <w:rPr>
          <w:lang w:val="uz-Cyrl-UZ"/>
        </w:rPr>
        <w:t>bank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tomonidan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uni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olinganligi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haqida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xabar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yuborilgan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paytdan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boshlab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qabul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qilingan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deb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hisoblanadi</w:t>
      </w:r>
      <w:r w:rsidRPr="00F12356">
        <w:rPr>
          <w:lang w:val="uz-Cyrl-UZ"/>
        </w:rPr>
        <w:t>.</w:t>
      </w:r>
    </w:p>
    <w:p w14:paraId="63BA51FB" w14:textId="4C7A55AB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2.7. </w:t>
      </w:r>
      <w:r w:rsidR="00BD386A" w:rsidRPr="00F12356">
        <w:rPr>
          <w:lang w:val="uz-Cyrl-UZ"/>
        </w:rPr>
        <w:t>Foydalanuvchi</w:t>
      </w:r>
      <w:r w:rsidRPr="00F12356">
        <w:rPr>
          <w:lang w:val="uz-Cyrl-UZ"/>
        </w:rPr>
        <w:t>(</w:t>
      </w:r>
      <w:r w:rsidR="00BD386A" w:rsidRPr="00F12356">
        <w:rPr>
          <w:lang w:val="uz-Cyrl-UZ"/>
        </w:rPr>
        <w:t>Omonatchi</w:t>
      </w:r>
      <w:r w:rsidRPr="00F12356">
        <w:rPr>
          <w:lang w:val="uz-Cyrl-UZ"/>
        </w:rPr>
        <w:t>)</w:t>
      </w:r>
      <w:r w:rsidR="00BD386A" w:rsidRPr="00F12356">
        <w:rPr>
          <w:lang w:val="uz-Cyrl-UZ"/>
        </w:rPr>
        <w:t>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mobil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aloqa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vositasiga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yuborilgan</w:t>
      </w:r>
      <w:r w:rsidRPr="00F12356">
        <w:rPr>
          <w:lang w:val="uz-Cyrl-UZ"/>
        </w:rPr>
        <w:t xml:space="preserve"> “</w:t>
      </w:r>
      <w:r w:rsidR="00BD386A" w:rsidRPr="00F12356">
        <w:rPr>
          <w:lang w:val="uz-Cyrl-UZ"/>
        </w:rPr>
        <w:t>Aksept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qabul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qilindi</w:t>
      </w:r>
      <w:r w:rsidRPr="00F12356">
        <w:rPr>
          <w:lang w:val="uz-Cyrl-UZ"/>
        </w:rPr>
        <w:t xml:space="preserve">” </w:t>
      </w:r>
      <w:r w:rsidR="00BD386A" w:rsidRPr="00F12356">
        <w:rPr>
          <w:lang w:val="uz-Cyrl-UZ"/>
        </w:rPr>
        <w:t>degan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matnli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xabar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aksept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olinganligi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haqidagi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xabar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hisoblanadi</w:t>
      </w:r>
      <w:r w:rsidRPr="00F12356">
        <w:rPr>
          <w:lang w:val="uz-Cyrl-UZ"/>
        </w:rPr>
        <w:t>.</w:t>
      </w:r>
    </w:p>
    <w:p w14:paraId="7DE7F973" w14:textId="3A139551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2.8. </w:t>
      </w:r>
      <w:r w:rsidR="00BD386A" w:rsidRPr="00F12356">
        <w:rPr>
          <w:lang w:val="uz-Cyrl-UZ"/>
        </w:rPr>
        <w:t>Aksept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Foydalanuvchi</w:t>
      </w:r>
      <w:r w:rsidRPr="00F12356">
        <w:rPr>
          <w:lang w:val="uz-Cyrl-UZ"/>
        </w:rPr>
        <w:t>(</w:t>
      </w:r>
      <w:r w:rsidR="00BD386A" w:rsidRPr="00F12356">
        <w:rPr>
          <w:lang w:val="uz-Cyrl-UZ"/>
        </w:rPr>
        <w:t>Omonatchi</w:t>
      </w:r>
      <w:r w:rsidRPr="00F12356">
        <w:rPr>
          <w:lang w:val="uz-Cyrl-UZ"/>
        </w:rPr>
        <w:t xml:space="preserve">) </w:t>
      </w:r>
      <w:r w:rsidR="00BD386A" w:rsidRPr="00F12356">
        <w:rPr>
          <w:lang w:val="uz-Cyrl-UZ"/>
        </w:rPr>
        <w:t>tomonidan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uning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omonatga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mablag‘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joylashtirilgunga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qadar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bo‘lgan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muddat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oralig‘ida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bankga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qilgan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yozma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murojaati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asosida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tomonlar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kelishuviga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muvofiq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bekor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qilinishi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mumkin</w:t>
      </w:r>
      <w:r w:rsidRPr="00F12356">
        <w:rPr>
          <w:lang w:val="uz-Cyrl-UZ"/>
        </w:rPr>
        <w:t>.</w:t>
      </w:r>
    </w:p>
    <w:p w14:paraId="4759A6DD" w14:textId="3159A889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2.9. </w:t>
      </w:r>
      <w:r w:rsidR="00BD386A" w:rsidRPr="00F12356">
        <w:rPr>
          <w:lang w:val="uz-Cyrl-UZ"/>
        </w:rPr>
        <w:t>Aksept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Foydalanuvchi</w:t>
      </w:r>
      <w:r w:rsidR="00E0215A" w:rsidRPr="00E0215A">
        <w:rPr>
          <w:lang w:val="uz-Cyrl-UZ"/>
        </w:rPr>
        <w:t xml:space="preserve"> </w:t>
      </w:r>
      <w:r w:rsidRPr="00F12356">
        <w:rPr>
          <w:lang w:val="uz-Cyrl-UZ"/>
        </w:rPr>
        <w:t>(</w:t>
      </w:r>
      <w:r w:rsidR="00BD386A" w:rsidRPr="00F12356">
        <w:rPr>
          <w:lang w:val="uz-Cyrl-UZ"/>
        </w:rPr>
        <w:t>Omonatchining</w:t>
      </w:r>
      <w:r w:rsidRPr="00F12356">
        <w:rPr>
          <w:lang w:val="uz-Cyrl-UZ"/>
        </w:rPr>
        <w:t>)</w:t>
      </w:r>
      <w:r w:rsidR="00BD386A" w:rsidRPr="00F12356">
        <w:rPr>
          <w:lang w:val="uz-Cyrl-UZ"/>
        </w:rPr>
        <w:t>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aksept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olinganligi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haqidagi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xabarni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olganligidan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so‘ng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pul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mablag‘lar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omonatga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kelib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tushgandan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keyin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bekor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qilinishi</w:t>
      </w:r>
      <w:r w:rsidRPr="00F12356">
        <w:rPr>
          <w:lang w:val="uz-Cyrl-UZ"/>
        </w:rPr>
        <w:t>(</w:t>
      </w:r>
      <w:r w:rsidR="00BD386A" w:rsidRPr="00F12356">
        <w:rPr>
          <w:lang w:val="uz-Cyrl-UZ"/>
        </w:rPr>
        <w:t>chaqirib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olinishi</w:t>
      </w:r>
      <w:r w:rsidRPr="00F12356">
        <w:rPr>
          <w:lang w:val="uz-Cyrl-UZ"/>
        </w:rPr>
        <w:t xml:space="preserve">) </w:t>
      </w:r>
      <w:r w:rsidR="00BD386A" w:rsidRPr="00F12356">
        <w:rPr>
          <w:lang w:val="uz-Cyrl-UZ"/>
        </w:rPr>
        <w:t>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yo‘l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qo‘yilmaydi</w:t>
      </w:r>
      <w:r w:rsidRPr="00F12356">
        <w:rPr>
          <w:lang w:val="uz-Cyrl-UZ"/>
        </w:rPr>
        <w:t>.</w:t>
      </w:r>
    </w:p>
    <w:p w14:paraId="3382F4E1" w14:textId="77777777" w:rsidR="00367B15" w:rsidRDefault="00367B15" w:rsidP="002E36E4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rStyle w:val="a7"/>
          <w:lang w:val="uz-Cyrl-UZ"/>
        </w:rPr>
      </w:pPr>
    </w:p>
    <w:p w14:paraId="0E307B78" w14:textId="77777777" w:rsidR="00367B15" w:rsidRDefault="00367B15" w:rsidP="002E36E4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rStyle w:val="a7"/>
          <w:lang w:val="uz-Cyrl-UZ"/>
        </w:rPr>
      </w:pPr>
    </w:p>
    <w:p w14:paraId="55635050" w14:textId="41F925EB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rStyle w:val="a7"/>
          <w:lang w:val="uz-Cyrl-UZ"/>
        </w:rPr>
      </w:pPr>
      <w:r w:rsidRPr="00F12356">
        <w:rPr>
          <w:rStyle w:val="a7"/>
          <w:lang w:val="uz-Cyrl-UZ"/>
        </w:rPr>
        <w:lastRenderedPageBreak/>
        <w:t>III</w:t>
      </w:r>
      <w:r w:rsidR="002E36E4" w:rsidRPr="00F12356">
        <w:rPr>
          <w:rStyle w:val="a7"/>
          <w:lang w:val="uz-Cyrl-UZ"/>
        </w:rPr>
        <w:t>. </w:t>
      </w:r>
      <w:r w:rsidRPr="00F12356">
        <w:rPr>
          <w:rStyle w:val="a7"/>
          <w:lang w:val="uz-Cyrl-UZ"/>
        </w:rPr>
        <w:t>Omonatning</w:t>
      </w:r>
      <w:r w:rsidR="002E36E4" w:rsidRPr="00F12356">
        <w:rPr>
          <w:rStyle w:val="a7"/>
          <w:lang w:val="uz-Cyrl-UZ"/>
        </w:rPr>
        <w:t xml:space="preserve"> </w:t>
      </w:r>
      <w:r w:rsidRPr="00F12356">
        <w:rPr>
          <w:rStyle w:val="a7"/>
          <w:lang w:val="uz-Cyrl-UZ"/>
        </w:rPr>
        <w:t>asosiy</w:t>
      </w:r>
      <w:r w:rsidR="002E36E4" w:rsidRPr="00F12356">
        <w:rPr>
          <w:rStyle w:val="a7"/>
          <w:lang w:val="uz-Cyrl-UZ"/>
        </w:rPr>
        <w:t xml:space="preserve"> </w:t>
      </w:r>
      <w:r w:rsidRPr="00F12356">
        <w:rPr>
          <w:rStyle w:val="a7"/>
          <w:lang w:val="uz-Cyrl-UZ"/>
        </w:rPr>
        <w:t>shartlari</w:t>
      </w:r>
    </w:p>
    <w:p w14:paraId="5E0CF9B5" w14:textId="041A8084" w:rsidR="002E36E4" w:rsidRPr="00F12356" w:rsidRDefault="002E36E4" w:rsidP="002E36E4">
      <w:pPr>
        <w:numPr>
          <w:ilvl w:val="12"/>
          <w:numId w:val="0"/>
        </w:num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12356">
        <w:rPr>
          <w:rFonts w:ascii="Times New Roman" w:hAnsi="Times New Roman"/>
          <w:sz w:val="24"/>
          <w:szCs w:val="24"/>
          <w:lang w:val="uz-Cyrl-UZ"/>
        </w:rPr>
        <w:t>3.1</w:t>
      </w:r>
      <w:r w:rsidR="003D323C" w:rsidRPr="003D323C">
        <w:rPr>
          <w:rFonts w:ascii="Times New Roman" w:hAnsi="Times New Roman"/>
          <w:sz w:val="24"/>
          <w:szCs w:val="24"/>
          <w:lang w:val="uz-Cyrl-UZ"/>
        </w:rPr>
        <w:t>“</w:t>
      </w:r>
      <w:r w:rsidR="00921747">
        <w:rPr>
          <w:rFonts w:ascii="Times New Roman" w:hAnsi="Times New Roman"/>
          <w:sz w:val="24"/>
          <w:szCs w:val="24"/>
          <w:lang w:val="uz-Cyrl-UZ"/>
        </w:rPr>
        <w:t>Brb omonat plus</w:t>
      </w:r>
      <w:r w:rsidR="003D323C" w:rsidRPr="003D323C">
        <w:rPr>
          <w:rFonts w:ascii="Times New Roman" w:hAnsi="Times New Roman"/>
          <w:sz w:val="24"/>
          <w:szCs w:val="24"/>
          <w:lang w:val="uz-Cyrl-UZ"/>
        </w:rPr>
        <w:t>” jamg‘arma omonati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mablag‘lar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milliy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valyutada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naqd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pulsiz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shaklda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omonatchining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ish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haqi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va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unga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tenglashtirilgan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mablag‘lari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jumladan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omonatchining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bank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plastik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kartasidagi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mablag‘lari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hisobidan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qabul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qilinadi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14:paraId="32D47D21" w14:textId="1F844BB9" w:rsidR="002E36E4" w:rsidRPr="001339BF" w:rsidRDefault="002E36E4" w:rsidP="002E36E4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lang w:val="uz-Cyrl-UZ"/>
        </w:rPr>
      </w:pPr>
      <w:r w:rsidRPr="00F12356">
        <w:rPr>
          <w:lang w:val="uz-Cyrl-UZ"/>
        </w:rPr>
        <w:t>3.2. </w:t>
      </w:r>
      <w:r w:rsidR="00BD386A" w:rsidRPr="00F12356">
        <w:rPr>
          <w:lang w:val="uz-Cyrl-UZ"/>
        </w:rPr>
        <w:t>Omonatga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kelib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tushgan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mablag‘larning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manbasi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O‘zbekiston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Respublikasining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amaldagi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qonunchilik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talablariga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muvofiq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va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qonuniy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manbalardan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ekanligi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yuzasidan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barcha</w:t>
      </w:r>
      <w:r w:rsidRPr="00F12356">
        <w:rPr>
          <w:lang w:val="uz-Cyrl-UZ"/>
        </w:rPr>
        <w:t xml:space="preserve"> </w:t>
      </w:r>
      <w:r w:rsidR="00BD386A" w:rsidRPr="001339BF">
        <w:rPr>
          <w:lang w:val="uz-Cyrl-UZ"/>
        </w:rPr>
        <w:t>javobgarlik</w:t>
      </w:r>
      <w:r w:rsidRPr="001339BF">
        <w:rPr>
          <w:lang w:val="uz-Cyrl-UZ"/>
        </w:rPr>
        <w:t xml:space="preserve"> </w:t>
      </w:r>
      <w:r w:rsidR="00BD386A" w:rsidRPr="001339BF">
        <w:rPr>
          <w:lang w:val="uz-Cyrl-UZ"/>
        </w:rPr>
        <w:t>Foydalanuvchi</w:t>
      </w:r>
      <w:r w:rsidR="00E0215A" w:rsidRPr="00E0215A">
        <w:rPr>
          <w:lang w:val="uz-Cyrl-UZ"/>
        </w:rPr>
        <w:t xml:space="preserve"> </w:t>
      </w:r>
      <w:r w:rsidRPr="001339BF">
        <w:rPr>
          <w:lang w:val="uz-Cyrl-UZ"/>
        </w:rPr>
        <w:t>(</w:t>
      </w:r>
      <w:r w:rsidR="00BD386A" w:rsidRPr="001339BF">
        <w:rPr>
          <w:lang w:val="uz-Cyrl-UZ"/>
        </w:rPr>
        <w:t>Omonatchi</w:t>
      </w:r>
      <w:r w:rsidRPr="001339BF">
        <w:rPr>
          <w:lang w:val="uz-Cyrl-UZ"/>
        </w:rPr>
        <w:t xml:space="preserve">) </w:t>
      </w:r>
      <w:r w:rsidR="00BD386A" w:rsidRPr="001339BF">
        <w:rPr>
          <w:lang w:val="uz-Cyrl-UZ"/>
        </w:rPr>
        <w:t>zimmasiga</w:t>
      </w:r>
      <w:r w:rsidRPr="001339BF">
        <w:rPr>
          <w:lang w:val="uz-Cyrl-UZ"/>
        </w:rPr>
        <w:t xml:space="preserve"> </w:t>
      </w:r>
      <w:r w:rsidR="00BD386A" w:rsidRPr="001339BF">
        <w:rPr>
          <w:lang w:val="uz-Cyrl-UZ"/>
        </w:rPr>
        <w:t>yuklatiladi</w:t>
      </w:r>
      <w:r w:rsidRPr="001339BF">
        <w:rPr>
          <w:lang w:val="uz-Cyrl-UZ"/>
        </w:rPr>
        <w:t xml:space="preserve">. </w:t>
      </w:r>
    </w:p>
    <w:p w14:paraId="2FFB8D07" w14:textId="4ABE96EC" w:rsidR="00846CE9" w:rsidRPr="001339BF" w:rsidRDefault="002E36E4" w:rsidP="00846CE9">
      <w:pPr>
        <w:shd w:val="clear" w:color="auto" w:fill="FFFFFF"/>
        <w:tabs>
          <w:tab w:val="left" w:pos="0"/>
        </w:tabs>
        <w:suppressAutoHyphens/>
        <w:spacing w:after="0" w:line="288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1339BF">
        <w:rPr>
          <w:sz w:val="24"/>
          <w:szCs w:val="24"/>
          <w:lang w:val="uz-Cyrl-UZ"/>
        </w:rPr>
        <w:t>3.3.</w:t>
      </w:r>
      <w:r w:rsidR="00846CE9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Omonatchi</w:t>
      </w:r>
      <w:r w:rsidR="00846CE9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Latn-UZ" w:eastAsia="ru-RU"/>
        </w:rPr>
        <w:t>quyidagilarni</w:t>
      </w:r>
      <w:r w:rsidR="00846CE9" w:rsidRPr="001339BF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Latn-UZ" w:eastAsia="ru-RU"/>
        </w:rPr>
        <w:t>tasdiqlaydi</w:t>
      </w:r>
      <w:r w:rsidR="00846CE9" w:rsidRPr="001339BF">
        <w:rPr>
          <w:rFonts w:ascii="Times New Roman" w:eastAsia="Times New Roman" w:hAnsi="Times New Roman"/>
          <w:sz w:val="24"/>
          <w:szCs w:val="24"/>
          <w:lang w:val="uz-Latn-UZ" w:eastAsia="ru-RU"/>
        </w:rPr>
        <w:t>:</w:t>
      </w:r>
    </w:p>
    <w:p w14:paraId="605E0036" w14:textId="50B8BC8C" w:rsidR="00846CE9" w:rsidRPr="001339BF" w:rsidRDefault="00846CE9" w:rsidP="00846C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z-Latn-UZ" w:eastAsia="ru-RU"/>
        </w:rPr>
      </w:pPr>
      <w:r w:rsidRPr="001339BF">
        <w:rPr>
          <w:rFonts w:ascii="Times New Roman" w:eastAsia="Times New Roman" w:hAnsi="Times New Roman"/>
          <w:sz w:val="24"/>
          <w:szCs w:val="24"/>
          <w:lang w:val="uz-Latn-UZ" w:eastAsia="ru-RU"/>
        </w:rPr>
        <w:t xml:space="preserve">-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Omonat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shartlarida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belgilangan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boshqa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shartlar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hamda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quyidagilar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bilan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mazkur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omonat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shartnomasini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imzolash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jarayonida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tanishtirilganligi</w:t>
      </w:r>
      <w:r w:rsidRPr="001339BF">
        <w:rPr>
          <w:rFonts w:ascii="Times New Roman" w:eastAsia="Times New Roman" w:hAnsi="Times New Roman"/>
          <w:sz w:val="24"/>
          <w:szCs w:val="24"/>
          <w:lang w:val="uz-Latn-UZ" w:eastAsia="ru-RU"/>
        </w:rPr>
        <w:t>;</w:t>
      </w:r>
    </w:p>
    <w:p w14:paraId="1E98784E" w14:textId="06D4E145" w:rsidR="00846CE9" w:rsidRPr="001339BF" w:rsidRDefault="00BD386A" w:rsidP="00846CE9">
      <w:pPr>
        <w:shd w:val="clear" w:color="auto" w:fill="FFFFFF"/>
        <w:tabs>
          <w:tab w:val="left" w:pos="0"/>
        </w:tabs>
        <w:suppressAutoHyphens/>
        <w:spacing w:after="0" w:line="288" w:lineRule="auto"/>
        <w:ind w:firstLine="720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Kafolatlash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xodisasi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yuzaga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kelganida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omonatchilarning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bankdagi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omonatlari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uchun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kompenesatsiya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miqdori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O‘zbekiston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Respublikasining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“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Banklardagi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omonatlarni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himoya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qilish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kafolatlari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to‘g‘risida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>”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gi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Qonuniga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muvofiq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belgilanadi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omonatlarini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kafolatlash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agentligi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tomonidan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quyidagi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miqdorda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amalga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 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oshiriladi</w:t>
      </w:r>
      <w:r w:rsidR="00846CE9" w:rsidRPr="001339BF">
        <w:rPr>
          <w:rFonts w:ascii="Times New Roman" w:hAnsi="Times New Roman"/>
          <w:spacing w:val="-2"/>
          <w:sz w:val="24"/>
          <w:szCs w:val="24"/>
          <w:lang w:val="uz-Cyrl-UZ"/>
        </w:rPr>
        <w:t>:</w:t>
      </w:r>
    </w:p>
    <w:p w14:paraId="5A4C1429" w14:textId="41AE8EA8" w:rsidR="00846CE9" w:rsidRPr="001339BF" w:rsidRDefault="00846CE9" w:rsidP="00846CE9">
      <w:pPr>
        <w:shd w:val="clear" w:color="auto" w:fill="FFFFFF"/>
        <w:tabs>
          <w:tab w:val="left" w:pos="0"/>
        </w:tabs>
        <w:suppressAutoHyphens/>
        <w:spacing w:after="0" w:line="288" w:lineRule="auto"/>
        <w:ind w:firstLine="720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-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kafolatlash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ob’ekti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qoldig‘ining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to‘liq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hajmini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agar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uning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miqdori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ikki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yuz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million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so‘m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yoki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undan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kam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bo‘lsa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>;</w:t>
      </w:r>
    </w:p>
    <w:p w14:paraId="33AE6234" w14:textId="4D333D99" w:rsidR="00846CE9" w:rsidRPr="001339BF" w:rsidRDefault="00846CE9" w:rsidP="00846CE9">
      <w:pPr>
        <w:shd w:val="clear" w:color="auto" w:fill="FFFFFF"/>
        <w:tabs>
          <w:tab w:val="left" w:pos="0"/>
        </w:tabs>
        <w:suppressAutoHyphens/>
        <w:spacing w:after="0" w:line="288" w:lineRule="auto"/>
        <w:ind w:firstLine="720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-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ikki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yuz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million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so‘mni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,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agar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kafolatlash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ob’ektining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qoldig‘i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ikki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yuz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million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so‘mdan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ko‘p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pacing w:val="-2"/>
          <w:sz w:val="24"/>
          <w:szCs w:val="24"/>
          <w:lang w:val="uz-Cyrl-UZ"/>
        </w:rPr>
        <w:t>bo‘lsa</w:t>
      </w:r>
      <w:r w:rsidRPr="001339BF">
        <w:rPr>
          <w:rFonts w:ascii="Times New Roman" w:hAnsi="Times New Roman"/>
          <w:spacing w:val="-2"/>
          <w:sz w:val="24"/>
          <w:szCs w:val="24"/>
          <w:lang w:val="uz-Cyrl-UZ"/>
        </w:rPr>
        <w:t xml:space="preserve">.  </w:t>
      </w:r>
    </w:p>
    <w:p w14:paraId="72B5788F" w14:textId="7CC94B15" w:rsidR="00846CE9" w:rsidRPr="001339BF" w:rsidRDefault="00846CE9" w:rsidP="00846CE9">
      <w:pPr>
        <w:widowControl w:val="0"/>
        <w:tabs>
          <w:tab w:val="left" w:pos="709"/>
          <w:tab w:val="left" w:pos="28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           - </w:t>
      </w:r>
      <w:bookmarkStart w:id="0" w:name="_Hlk191300152"/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“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Shaxsga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doir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ma’lumotlar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to‘g‘risida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”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gi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qonunga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muvofiq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,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o‘zining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shaxsga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doir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ma’lumotlari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Bank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tomonidan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ishlov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berilishiga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va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uchinchi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shaxlarga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taqdim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qilinishiga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shartlarsiz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va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muddatsiz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o‘z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roziligini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berganligini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(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shartnomaning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ushbu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sharti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u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bekor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bo‘lgandan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so‘ng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ham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o‘z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kuchini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BD386A"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saqlaydi</w:t>
      </w:r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>)</w:t>
      </w:r>
      <w:bookmarkEnd w:id="0"/>
      <w:r w:rsidRPr="001339BF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;  </w:t>
      </w:r>
    </w:p>
    <w:p w14:paraId="2109D902" w14:textId="269753D7" w:rsidR="002E36E4" w:rsidRPr="00F12356" w:rsidRDefault="002E36E4" w:rsidP="00846C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z-Cyrl-UZ"/>
        </w:rPr>
      </w:pPr>
      <w:r w:rsidRPr="001339BF">
        <w:rPr>
          <w:lang w:val="uz-Cyrl-UZ"/>
        </w:rPr>
        <w:t xml:space="preserve"> 3.4 </w:t>
      </w:r>
      <w:r w:rsidR="00BD386A" w:rsidRPr="001339BF">
        <w:rPr>
          <w:lang w:val="uz-Cyrl-UZ"/>
        </w:rPr>
        <w:t>Omonatning</w:t>
      </w:r>
      <w:r w:rsidRPr="001339BF">
        <w:rPr>
          <w:lang w:val="uz-Cyrl-UZ"/>
        </w:rPr>
        <w:t xml:space="preserve"> </w:t>
      </w:r>
      <w:r w:rsidR="00BD386A" w:rsidRPr="001339BF">
        <w:rPr>
          <w:lang w:val="uz-Cyrl-UZ"/>
        </w:rPr>
        <w:t>asosiy</w:t>
      </w:r>
      <w:r w:rsidRPr="001339BF">
        <w:rPr>
          <w:lang w:val="uz-Cyrl-UZ"/>
        </w:rPr>
        <w:t xml:space="preserve"> </w:t>
      </w:r>
      <w:r w:rsidR="00BD386A" w:rsidRPr="001339BF">
        <w:rPr>
          <w:lang w:val="uz-Cyrl-UZ"/>
        </w:rPr>
        <w:t>shartlari</w:t>
      </w:r>
      <w:r w:rsidRPr="001339BF">
        <w:rPr>
          <w:lang w:val="uz-Cyrl-UZ"/>
        </w:rPr>
        <w:t>:</w:t>
      </w:r>
    </w:p>
    <w:p w14:paraId="11D6EBE9" w14:textId="77777777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lang w:val="uz-Cyrl-U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224"/>
      </w:tblGrid>
      <w:tr w:rsidR="002E36E4" w:rsidRPr="00920810" w14:paraId="171EF30F" w14:textId="77777777" w:rsidTr="001A71BB">
        <w:tc>
          <w:tcPr>
            <w:tcW w:w="5240" w:type="dxa"/>
            <w:shd w:val="clear" w:color="auto" w:fill="auto"/>
          </w:tcPr>
          <w:p w14:paraId="7D24F660" w14:textId="71479AEA" w:rsidR="002E36E4" w:rsidRPr="00255D03" w:rsidRDefault="00BD386A" w:rsidP="00846CE9">
            <w:pPr>
              <w:pStyle w:val="a3"/>
              <w:shd w:val="clear" w:color="auto" w:fill="FFFFFF"/>
              <w:tabs>
                <w:tab w:val="left" w:pos="3969"/>
              </w:tabs>
              <w:spacing w:before="0" w:beforeAutospacing="0" w:after="0" w:afterAutospacing="0" w:line="288" w:lineRule="auto"/>
              <w:jc w:val="center"/>
              <w:rPr>
                <w:b/>
                <w:lang w:val="uz-Cyrl-UZ"/>
              </w:rPr>
            </w:pPr>
            <w:bookmarkStart w:id="1" w:name="_Hlk175676729"/>
            <w:r w:rsidRPr="00255D03">
              <w:rPr>
                <w:b/>
                <w:lang w:val="uz-Cyrl-UZ"/>
              </w:rPr>
              <w:t>Omonat</w:t>
            </w:r>
            <w:r w:rsidR="002E36E4" w:rsidRPr="00255D03">
              <w:rPr>
                <w:b/>
                <w:lang w:val="uz-Cyrl-UZ"/>
              </w:rPr>
              <w:t xml:space="preserve"> </w:t>
            </w:r>
            <w:r w:rsidRPr="00255D03">
              <w:rPr>
                <w:b/>
                <w:lang w:val="uz-Cyrl-UZ"/>
              </w:rPr>
              <w:t>nomi</w:t>
            </w:r>
          </w:p>
        </w:tc>
        <w:tc>
          <w:tcPr>
            <w:tcW w:w="4224" w:type="dxa"/>
            <w:shd w:val="clear" w:color="auto" w:fill="auto"/>
          </w:tcPr>
          <w:p w14:paraId="0E0CAB94" w14:textId="0EBD1C31" w:rsidR="002E36E4" w:rsidRPr="007E5A5F" w:rsidRDefault="00E0215A" w:rsidP="00846CE9">
            <w:pPr>
              <w:pStyle w:val="a3"/>
              <w:shd w:val="clear" w:color="auto" w:fill="FFFFFF"/>
              <w:tabs>
                <w:tab w:val="left" w:pos="3969"/>
              </w:tabs>
              <w:spacing w:before="0" w:beforeAutospacing="0" w:after="0" w:afterAutospacing="0" w:line="288" w:lineRule="auto"/>
              <w:jc w:val="center"/>
              <w:rPr>
                <w:b/>
                <w:lang w:val="uz-Cyrl-UZ"/>
              </w:rPr>
            </w:pPr>
            <w:r w:rsidRPr="007E5A5F">
              <w:rPr>
                <w:b/>
                <w:lang w:val="uz-Cyrl-UZ"/>
              </w:rPr>
              <w:t>“</w:t>
            </w:r>
            <w:r w:rsidR="00921747" w:rsidRPr="007E5A5F">
              <w:rPr>
                <w:b/>
                <w:lang w:val="uz-Cyrl-UZ"/>
              </w:rPr>
              <w:t>Brb omonat plus</w:t>
            </w:r>
            <w:r w:rsidRPr="007E5A5F">
              <w:rPr>
                <w:b/>
                <w:lang w:val="uz-Cyrl-UZ"/>
              </w:rPr>
              <w:t>” jamg‘arma omonati</w:t>
            </w:r>
          </w:p>
        </w:tc>
      </w:tr>
      <w:tr w:rsidR="002E36E4" w:rsidRPr="00F12356" w14:paraId="589B891F" w14:textId="77777777" w:rsidTr="001A71BB">
        <w:tc>
          <w:tcPr>
            <w:tcW w:w="5240" w:type="dxa"/>
            <w:shd w:val="clear" w:color="auto" w:fill="auto"/>
          </w:tcPr>
          <w:p w14:paraId="195F32F6" w14:textId="7C24FD6E" w:rsidR="002E36E4" w:rsidRPr="00255D03" w:rsidRDefault="002E36E4" w:rsidP="00846CE9">
            <w:pPr>
              <w:pStyle w:val="a3"/>
              <w:shd w:val="clear" w:color="auto" w:fill="FFFFFF"/>
              <w:tabs>
                <w:tab w:val="left" w:pos="3969"/>
              </w:tabs>
              <w:spacing w:before="0" w:beforeAutospacing="0" w:after="0" w:afterAutospacing="0" w:line="288" w:lineRule="auto"/>
              <w:jc w:val="both"/>
              <w:rPr>
                <w:lang w:val="uz-Cyrl-UZ"/>
              </w:rPr>
            </w:pPr>
            <w:r w:rsidRPr="00255D03">
              <w:rPr>
                <w:lang w:val="uz-Cyrl-UZ"/>
              </w:rPr>
              <w:t xml:space="preserve">1. </w:t>
            </w:r>
            <w:r w:rsidR="00BD386A" w:rsidRPr="00255D03">
              <w:rPr>
                <w:lang w:val="uz-Cyrl-UZ"/>
              </w:rPr>
              <w:t>Omonat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valyuta</w:t>
            </w:r>
            <w:proofErr w:type="spellStart"/>
            <w:r w:rsidR="00BD386A" w:rsidRPr="00255D03">
              <w:rPr>
                <w:lang w:val="en-US"/>
              </w:rPr>
              <w:t>si</w:t>
            </w:r>
            <w:proofErr w:type="spellEnd"/>
          </w:p>
        </w:tc>
        <w:tc>
          <w:tcPr>
            <w:tcW w:w="4224" w:type="dxa"/>
            <w:shd w:val="clear" w:color="auto" w:fill="auto"/>
          </w:tcPr>
          <w:p w14:paraId="7432B6CB" w14:textId="3D83DC94" w:rsidR="002E36E4" w:rsidRPr="007E5A5F" w:rsidRDefault="000B19BF" w:rsidP="00846CE9">
            <w:pPr>
              <w:pStyle w:val="a3"/>
              <w:shd w:val="clear" w:color="auto" w:fill="FFFFFF"/>
              <w:tabs>
                <w:tab w:val="left" w:pos="3969"/>
              </w:tabs>
              <w:spacing w:before="0" w:beforeAutospacing="0" w:after="0" w:afterAutospacing="0" w:line="288" w:lineRule="auto"/>
              <w:jc w:val="center"/>
              <w:rPr>
                <w:lang w:val="en-US"/>
              </w:rPr>
            </w:pPr>
            <w:proofErr w:type="spellStart"/>
            <w:r w:rsidRPr="007E5A5F">
              <w:rPr>
                <w:color w:val="000000"/>
                <w:lang w:val="en-US"/>
              </w:rPr>
              <w:t>Milliy</w:t>
            </w:r>
            <w:proofErr w:type="spellEnd"/>
            <w:r w:rsidRPr="007E5A5F">
              <w:rPr>
                <w:color w:val="000000"/>
                <w:lang w:val="en-US"/>
              </w:rPr>
              <w:t xml:space="preserve"> </w:t>
            </w:r>
            <w:proofErr w:type="spellStart"/>
            <w:r w:rsidRPr="007E5A5F">
              <w:rPr>
                <w:color w:val="000000"/>
                <w:lang w:val="en-US"/>
              </w:rPr>
              <w:t>valyutada</w:t>
            </w:r>
            <w:proofErr w:type="spellEnd"/>
          </w:p>
        </w:tc>
      </w:tr>
      <w:tr w:rsidR="002E36E4" w:rsidRPr="00AE2493" w14:paraId="07FE531F" w14:textId="77777777" w:rsidTr="001A71BB">
        <w:tc>
          <w:tcPr>
            <w:tcW w:w="5240" w:type="dxa"/>
            <w:shd w:val="clear" w:color="auto" w:fill="auto"/>
          </w:tcPr>
          <w:p w14:paraId="61E8625F" w14:textId="1CEFA6B5" w:rsidR="002E36E4" w:rsidRPr="00255D03" w:rsidRDefault="002E36E4" w:rsidP="00846CE9">
            <w:pPr>
              <w:pStyle w:val="a3"/>
              <w:shd w:val="clear" w:color="auto" w:fill="FFFFFF"/>
              <w:tabs>
                <w:tab w:val="left" w:pos="3969"/>
              </w:tabs>
              <w:spacing w:before="0" w:beforeAutospacing="0" w:after="0" w:afterAutospacing="0" w:line="288" w:lineRule="auto"/>
              <w:jc w:val="both"/>
              <w:rPr>
                <w:lang w:val="uz-Cyrl-UZ"/>
              </w:rPr>
            </w:pPr>
            <w:r w:rsidRPr="00255D03">
              <w:rPr>
                <w:lang w:val="uz-Cyrl-UZ"/>
              </w:rPr>
              <w:t>2.</w:t>
            </w:r>
            <w:r w:rsidR="00BD386A" w:rsidRPr="00255D03">
              <w:rPr>
                <w:lang w:val="uz-Cyrl-UZ"/>
              </w:rPr>
              <w:t>Omonatga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mablag‘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qabul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qilishning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eng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kam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miqdori</w:t>
            </w:r>
          </w:p>
        </w:tc>
        <w:tc>
          <w:tcPr>
            <w:tcW w:w="4224" w:type="dxa"/>
            <w:shd w:val="clear" w:color="auto" w:fill="auto"/>
          </w:tcPr>
          <w:p w14:paraId="2B12B6DF" w14:textId="722B9AA1" w:rsidR="002E36E4" w:rsidRPr="007E5A5F" w:rsidRDefault="0066781A" w:rsidP="007A7C50">
            <w:pPr>
              <w:pStyle w:val="a3"/>
              <w:shd w:val="clear" w:color="auto" w:fill="FFFFFF"/>
              <w:tabs>
                <w:tab w:val="left" w:pos="3969"/>
              </w:tabs>
              <w:spacing w:after="0" w:line="288" w:lineRule="auto"/>
              <w:jc w:val="center"/>
              <w:rPr>
                <w:lang w:val="en-US"/>
              </w:rPr>
            </w:pPr>
            <w:r w:rsidRPr="007E5A5F">
              <w:rPr>
                <w:color w:val="000000"/>
                <w:lang w:val="en-US"/>
              </w:rPr>
              <w:t>500 000 (</w:t>
            </w:r>
            <w:bookmarkStart w:id="2" w:name="_Hlk156817532"/>
            <w:proofErr w:type="spellStart"/>
            <w:r w:rsidRPr="007E5A5F">
              <w:rPr>
                <w:color w:val="000000"/>
                <w:lang w:val="en-US"/>
              </w:rPr>
              <w:t>Besh</w:t>
            </w:r>
            <w:proofErr w:type="spellEnd"/>
            <w:r w:rsidRPr="007E5A5F">
              <w:rPr>
                <w:color w:val="000000"/>
                <w:lang w:val="en-US"/>
              </w:rPr>
              <w:t xml:space="preserve"> </w:t>
            </w:r>
            <w:proofErr w:type="spellStart"/>
            <w:r w:rsidRPr="007E5A5F">
              <w:rPr>
                <w:color w:val="000000"/>
                <w:lang w:val="en-US"/>
              </w:rPr>
              <w:t>yuz</w:t>
            </w:r>
            <w:proofErr w:type="spellEnd"/>
            <w:r w:rsidRPr="007E5A5F">
              <w:rPr>
                <w:color w:val="000000"/>
                <w:lang w:val="en-US"/>
              </w:rPr>
              <w:t xml:space="preserve"> </w:t>
            </w:r>
            <w:proofErr w:type="spellStart"/>
            <w:r w:rsidRPr="007E5A5F">
              <w:rPr>
                <w:color w:val="000000"/>
                <w:lang w:val="en-US"/>
              </w:rPr>
              <w:t>ming</w:t>
            </w:r>
            <w:bookmarkEnd w:id="2"/>
            <w:proofErr w:type="spellEnd"/>
            <w:r w:rsidRPr="007E5A5F">
              <w:rPr>
                <w:color w:val="000000"/>
                <w:lang w:val="en-US"/>
              </w:rPr>
              <w:t xml:space="preserve">) </w:t>
            </w:r>
            <w:proofErr w:type="spellStart"/>
            <w:r w:rsidRPr="007E5A5F">
              <w:rPr>
                <w:color w:val="000000"/>
                <w:lang w:val="en-US"/>
              </w:rPr>
              <w:t>so’m</w:t>
            </w:r>
            <w:proofErr w:type="spellEnd"/>
          </w:p>
        </w:tc>
      </w:tr>
      <w:tr w:rsidR="002E36E4" w:rsidRPr="00D14B10" w14:paraId="49180D56" w14:textId="77777777" w:rsidTr="001A71BB">
        <w:tc>
          <w:tcPr>
            <w:tcW w:w="5240" w:type="dxa"/>
            <w:shd w:val="clear" w:color="auto" w:fill="auto"/>
          </w:tcPr>
          <w:p w14:paraId="42C77207" w14:textId="6445A732" w:rsidR="002E36E4" w:rsidRPr="00255D03" w:rsidRDefault="002E36E4" w:rsidP="00846CE9">
            <w:pPr>
              <w:pStyle w:val="a3"/>
              <w:shd w:val="clear" w:color="auto" w:fill="FFFFFF"/>
              <w:tabs>
                <w:tab w:val="left" w:pos="3969"/>
              </w:tabs>
              <w:spacing w:before="0" w:beforeAutospacing="0" w:after="0" w:afterAutospacing="0" w:line="288" w:lineRule="auto"/>
              <w:jc w:val="both"/>
              <w:rPr>
                <w:lang w:val="uz-Cyrl-UZ"/>
              </w:rPr>
            </w:pPr>
            <w:r w:rsidRPr="00255D03">
              <w:rPr>
                <w:lang w:val="uz-Cyrl-UZ"/>
              </w:rPr>
              <w:t>3.</w:t>
            </w:r>
            <w:r w:rsidR="00BD386A" w:rsidRPr="00255D03">
              <w:rPr>
                <w:lang w:val="uz-Cyrl-UZ"/>
              </w:rPr>
              <w:t>Omonatga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mablag‘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qabul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qilishning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eng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yuqori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miqdori</w:t>
            </w:r>
          </w:p>
        </w:tc>
        <w:tc>
          <w:tcPr>
            <w:tcW w:w="4224" w:type="dxa"/>
            <w:shd w:val="clear" w:color="auto" w:fill="auto"/>
          </w:tcPr>
          <w:p w14:paraId="786E3EFF" w14:textId="71D4718D" w:rsidR="002E36E4" w:rsidRPr="007E5A5F" w:rsidRDefault="00C6510F" w:rsidP="00846CE9">
            <w:pPr>
              <w:pStyle w:val="a3"/>
              <w:shd w:val="clear" w:color="auto" w:fill="FFFFFF"/>
              <w:tabs>
                <w:tab w:val="left" w:pos="3969"/>
              </w:tabs>
              <w:spacing w:before="0" w:beforeAutospacing="0" w:after="0" w:afterAutospacing="0" w:line="288" w:lineRule="auto"/>
              <w:jc w:val="center"/>
              <w:rPr>
                <w:lang w:val="en-US"/>
              </w:rPr>
            </w:pPr>
            <w:proofErr w:type="spellStart"/>
            <w:r w:rsidRPr="007E5A5F">
              <w:rPr>
                <w:lang w:val="en-US"/>
              </w:rPr>
              <w:t>Cheklanmagan</w:t>
            </w:r>
            <w:proofErr w:type="spellEnd"/>
          </w:p>
          <w:p w14:paraId="3873AF47" w14:textId="77777777" w:rsidR="002E36E4" w:rsidRPr="007E5A5F" w:rsidRDefault="002E36E4" w:rsidP="00846CE9">
            <w:pPr>
              <w:pStyle w:val="a3"/>
              <w:shd w:val="clear" w:color="auto" w:fill="FFFFFF"/>
              <w:tabs>
                <w:tab w:val="left" w:pos="3969"/>
              </w:tabs>
              <w:spacing w:before="0" w:beforeAutospacing="0" w:after="0" w:afterAutospacing="0" w:line="288" w:lineRule="auto"/>
              <w:jc w:val="center"/>
              <w:rPr>
                <w:lang w:val="uz-Cyrl-UZ"/>
              </w:rPr>
            </w:pPr>
          </w:p>
        </w:tc>
      </w:tr>
      <w:tr w:rsidR="00DA01F4" w:rsidRPr="002251B4" w14:paraId="24AF166A" w14:textId="77777777" w:rsidTr="001A71BB">
        <w:tc>
          <w:tcPr>
            <w:tcW w:w="5240" w:type="dxa"/>
            <w:shd w:val="clear" w:color="auto" w:fill="auto"/>
          </w:tcPr>
          <w:p w14:paraId="1761C97D" w14:textId="6DD0894A" w:rsidR="00DA01F4" w:rsidRPr="00255D03" w:rsidRDefault="00DA01F4" w:rsidP="00846CE9">
            <w:pPr>
              <w:pStyle w:val="a3"/>
              <w:shd w:val="clear" w:color="auto" w:fill="FFFFFF"/>
              <w:tabs>
                <w:tab w:val="left" w:pos="3969"/>
              </w:tabs>
              <w:spacing w:before="0" w:beforeAutospacing="0" w:after="0" w:afterAutospacing="0" w:line="288" w:lineRule="auto"/>
              <w:jc w:val="both"/>
              <w:rPr>
                <w:lang w:val="uz-Cyrl-UZ"/>
              </w:rPr>
            </w:pPr>
            <w:r w:rsidRPr="00255D03">
              <w:rPr>
                <w:lang w:val="uz-Cyrl-UZ"/>
              </w:rPr>
              <w:t>4.Omonatning yillik foiz to‘lovi</w:t>
            </w:r>
          </w:p>
        </w:tc>
        <w:tc>
          <w:tcPr>
            <w:tcW w:w="4224" w:type="dxa"/>
            <w:shd w:val="clear" w:color="auto" w:fill="auto"/>
          </w:tcPr>
          <w:p w14:paraId="1D7B77C9" w14:textId="7D9D9896" w:rsidR="00DA01F4" w:rsidRPr="007E5A5F" w:rsidRDefault="00B20EEF" w:rsidP="00CF0DBD">
            <w:pPr>
              <w:pStyle w:val="a3"/>
              <w:shd w:val="clear" w:color="auto" w:fill="FFFFFF"/>
              <w:tabs>
                <w:tab w:val="left" w:pos="3969"/>
              </w:tabs>
              <w:spacing w:after="0" w:line="288" w:lineRule="auto"/>
              <w:jc w:val="center"/>
              <w:rPr>
                <w:lang w:val="uz-Cyrl-UZ"/>
              </w:rPr>
            </w:pPr>
            <w:r w:rsidRPr="007E5A5F">
              <w:rPr>
                <w:lang w:val="uz-Cyrl-UZ"/>
              </w:rPr>
              <w:t>Bank mobil ilovasi orqali - 2</w:t>
            </w:r>
            <w:r w:rsidR="007D2A3D" w:rsidRPr="007E5A5F">
              <w:rPr>
                <w:lang w:val="en-US"/>
              </w:rPr>
              <w:t>1</w:t>
            </w:r>
            <w:r w:rsidRPr="007E5A5F">
              <w:rPr>
                <w:lang w:val="uz-Cyrl-UZ"/>
              </w:rPr>
              <w:t>%</w:t>
            </w:r>
          </w:p>
        </w:tc>
      </w:tr>
      <w:tr w:rsidR="002E36E4" w:rsidRPr="00F12356" w14:paraId="3362D319" w14:textId="77777777" w:rsidTr="001A71BB">
        <w:tc>
          <w:tcPr>
            <w:tcW w:w="5240" w:type="dxa"/>
            <w:shd w:val="clear" w:color="auto" w:fill="auto"/>
          </w:tcPr>
          <w:p w14:paraId="4D0C55D8" w14:textId="37F28F11" w:rsidR="002E36E4" w:rsidRPr="00255D03" w:rsidRDefault="002E36E4" w:rsidP="00846CE9">
            <w:pPr>
              <w:pStyle w:val="a3"/>
              <w:shd w:val="clear" w:color="auto" w:fill="FFFFFF"/>
              <w:tabs>
                <w:tab w:val="left" w:pos="3969"/>
              </w:tabs>
              <w:spacing w:before="0" w:beforeAutospacing="0" w:after="0" w:afterAutospacing="0" w:line="288" w:lineRule="auto"/>
              <w:jc w:val="both"/>
              <w:rPr>
                <w:lang w:val="en-US"/>
              </w:rPr>
            </w:pPr>
            <w:r w:rsidRPr="00255D03">
              <w:rPr>
                <w:lang w:val="en-US"/>
              </w:rPr>
              <w:t>5.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Omonatning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amal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qilish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muddati</w:t>
            </w:r>
          </w:p>
        </w:tc>
        <w:tc>
          <w:tcPr>
            <w:tcW w:w="4224" w:type="dxa"/>
            <w:shd w:val="clear" w:color="auto" w:fill="auto"/>
          </w:tcPr>
          <w:p w14:paraId="6D460CB8" w14:textId="1578704A" w:rsidR="002E36E4" w:rsidRPr="007E5A5F" w:rsidRDefault="00AF5E16" w:rsidP="0024127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 (</w:t>
            </w:r>
            <w:proofErr w:type="spellStart"/>
            <w:proofErr w:type="gramStart"/>
            <w:r w:rsidRPr="007E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o‘</w:t>
            </w:r>
            <w:proofErr w:type="gramEnd"/>
            <w:r w:rsidRPr="007E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proofErr w:type="spellEnd"/>
            <w:r w:rsidRPr="007E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E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uch</w:t>
            </w:r>
            <w:proofErr w:type="spellEnd"/>
            <w:r w:rsidRPr="007E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 oy</w:t>
            </w:r>
          </w:p>
        </w:tc>
      </w:tr>
      <w:tr w:rsidR="002E36E4" w:rsidRPr="008E588A" w14:paraId="480BDF02" w14:textId="77777777" w:rsidTr="001A71BB">
        <w:trPr>
          <w:trHeight w:val="839"/>
        </w:trPr>
        <w:tc>
          <w:tcPr>
            <w:tcW w:w="5240" w:type="dxa"/>
            <w:shd w:val="clear" w:color="auto" w:fill="auto"/>
          </w:tcPr>
          <w:p w14:paraId="7149416B" w14:textId="5E6F2E18" w:rsidR="002E36E4" w:rsidRPr="00255D03" w:rsidRDefault="002E36E4" w:rsidP="00846CE9">
            <w:pPr>
              <w:pStyle w:val="a3"/>
              <w:shd w:val="clear" w:color="auto" w:fill="FFFFFF"/>
              <w:tabs>
                <w:tab w:val="left" w:pos="3969"/>
              </w:tabs>
              <w:spacing w:before="0" w:beforeAutospacing="0" w:after="0" w:afterAutospacing="0" w:line="288" w:lineRule="auto"/>
              <w:jc w:val="both"/>
              <w:rPr>
                <w:lang w:val="uz-Cyrl-UZ"/>
              </w:rPr>
            </w:pPr>
            <w:r w:rsidRPr="00255D03">
              <w:rPr>
                <w:lang w:val="en-US"/>
              </w:rPr>
              <w:t>6</w:t>
            </w:r>
            <w:r w:rsidRPr="00255D03">
              <w:rPr>
                <w:lang w:val="uz-Cyrl-UZ"/>
              </w:rPr>
              <w:t>.</w:t>
            </w:r>
            <w:r w:rsidR="00BD386A" w:rsidRPr="00255D03">
              <w:rPr>
                <w:lang w:val="uz-Cyrl-UZ"/>
              </w:rPr>
              <w:t>Omonatga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hisoblangan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foiz</w:t>
            </w:r>
            <w:r w:rsidRPr="00255D03">
              <w:rPr>
                <w:lang w:val="uz-Cyrl-UZ"/>
              </w:rPr>
              <w:t xml:space="preserve"> </w:t>
            </w:r>
            <w:proofErr w:type="gramStart"/>
            <w:r w:rsidR="00BD386A" w:rsidRPr="00255D03">
              <w:rPr>
                <w:lang w:val="uz-Cyrl-UZ"/>
              </w:rPr>
              <w:t>to‘</w:t>
            </w:r>
            <w:proofErr w:type="gramEnd"/>
            <w:r w:rsidR="00BD386A" w:rsidRPr="00255D03">
              <w:rPr>
                <w:lang w:val="uz-Cyrl-UZ"/>
              </w:rPr>
              <w:t>lovlarni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amalga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oshirish</w:t>
            </w:r>
          </w:p>
        </w:tc>
        <w:tc>
          <w:tcPr>
            <w:tcW w:w="4224" w:type="dxa"/>
            <w:shd w:val="clear" w:color="auto" w:fill="auto"/>
          </w:tcPr>
          <w:p w14:paraId="471D3F22" w14:textId="5E8637DA" w:rsidR="002E36E4" w:rsidRPr="007E5A5F" w:rsidRDefault="0037592C" w:rsidP="008E588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Har </w:t>
            </w:r>
            <w:proofErr w:type="spellStart"/>
            <w:r w:rsidRPr="007E5A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oyda</w:t>
            </w:r>
            <w:proofErr w:type="spellEnd"/>
          </w:p>
        </w:tc>
      </w:tr>
      <w:tr w:rsidR="002E36E4" w:rsidRPr="00F12356" w14:paraId="3066B81F" w14:textId="77777777" w:rsidTr="001A71BB">
        <w:tc>
          <w:tcPr>
            <w:tcW w:w="5240" w:type="dxa"/>
            <w:shd w:val="clear" w:color="auto" w:fill="auto"/>
          </w:tcPr>
          <w:p w14:paraId="0A771989" w14:textId="3A11C97E" w:rsidR="002E36E4" w:rsidRPr="00255D03" w:rsidRDefault="002E36E4" w:rsidP="00846CE9">
            <w:pPr>
              <w:pStyle w:val="a3"/>
              <w:shd w:val="clear" w:color="auto" w:fill="FFFFFF"/>
              <w:tabs>
                <w:tab w:val="left" w:pos="3969"/>
              </w:tabs>
              <w:spacing w:before="0" w:beforeAutospacing="0" w:after="0" w:afterAutospacing="0" w:line="288" w:lineRule="auto"/>
              <w:jc w:val="both"/>
              <w:rPr>
                <w:lang w:val="uz-Cyrl-UZ"/>
              </w:rPr>
            </w:pPr>
            <w:r w:rsidRPr="00255D03">
              <w:rPr>
                <w:lang w:val="en-US"/>
              </w:rPr>
              <w:t>7</w:t>
            </w:r>
            <w:r w:rsidRPr="00255D03">
              <w:rPr>
                <w:lang w:val="uz-Cyrl-UZ"/>
              </w:rPr>
              <w:t>.</w:t>
            </w:r>
            <w:r w:rsidR="00BD386A" w:rsidRPr="00255D03">
              <w:rPr>
                <w:lang w:val="uz-Cyrl-UZ"/>
              </w:rPr>
              <w:t>Kapitalizatsiya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shartining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mavjudligi</w:t>
            </w:r>
          </w:p>
        </w:tc>
        <w:tc>
          <w:tcPr>
            <w:tcW w:w="4224" w:type="dxa"/>
            <w:shd w:val="clear" w:color="auto" w:fill="auto"/>
          </w:tcPr>
          <w:p w14:paraId="161B4D07" w14:textId="5E9EA850" w:rsidR="002E36E4" w:rsidRPr="007E5A5F" w:rsidRDefault="00920810" w:rsidP="00915DA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Oylik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kapitalizatsiya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915DA1" w:rsidRPr="007E5A5F">
              <w:rPr>
                <w:rFonts w:ascii="Times New Roman" w:hAnsi="Times New Roman"/>
                <w:sz w:val="24"/>
                <w:szCs w:val="24"/>
                <w:lang w:val="en-US"/>
              </w:rPr>
              <w:t>avjud</w:t>
            </w:r>
            <w:proofErr w:type="spellEnd"/>
            <w:r w:rsidR="00915DA1" w:rsidRPr="007E5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36E4" w:rsidRPr="00024BDB" w14:paraId="1C45FE58" w14:textId="77777777" w:rsidTr="001A71BB">
        <w:tc>
          <w:tcPr>
            <w:tcW w:w="5240" w:type="dxa"/>
            <w:shd w:val="clear" w:color="auto" w:fill="auto"/>
          </w:tcPr>
          <w:p w14:paraId="6FB2480A" w14:textId="384ADA37" w:rsidR="002E36E4" w:rsidRPr="00255D03" w:rsidRDefault="002E36E4" w:rsidP="00846CE9">
            <w:pPr>
              <w:pStyle w:val="a3"/>
              <w:shd w:val="clear" w:color="auto" w:fill="FFFFFF"/>
              <w:tabs>
                <w:tab w:val="left" w:pos="3969"/>
              </w:tabs>
              <w:spacing w:before="0" w:beforeAutospacing="0" w:after="0" w:afterAutospacing="0" w:line="288" w:lineRule="auto"/>
              <w:jc w:val="both"/>
              <w:rPr>
                <w:lang w:val="uz-Cyrl-UZ"/>
              </w:rPr>
            </w:pPr>
            <w:r w:rsidRPr="00255D03">
              <w:rPr>
                <w:lang w:val="en-US"/>
              </w:rPr>
              <w:t>8</w:t>
            </w:r>
            <w:r w:rsidRPr="00255D03">
              <w:rPr>
                <w:lang w:val="uz-Cyrl-UZ"/>
              </w:rPr>
              <w:t>.</w:t>
            </w:r>
            <w:r w:rsidR="00BD386A" w:rsidRPr="00255D03">
              <w:rPr>
                <w:lang w:val="uz-Cyrl-UZ"/>
              </w:rPr>
              <w:t>Omonatning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ustiga</w:t>
            </w:r>
            <w:r w:rsidRPr="00255D03">
              <w:rPr>
                <w:lang w:val="uz-Cyrl-UZ"/>
              </w:rPr>
              <w:t xml:space="preserve"> </w:t>
            </w:r>
            <w:proofErr w:type="gramStart"/>
            <w:r w:rsidR="00BD386A" w:rsidRPr="00255D03">
              <w:rPr>
                <w:lang w:val="uz-Cyrl-UZ"/>
              </w:rPr>
              <w:t>qo‘</w:t>
            </w:r>
            <w:proofErr w:type="gramEnd"/>
            <w:r w:rsidR="00BD386A" w:rsidRPr="00255D03">
              <w:rPr>
                <w:lang w:val="uz-Cyrl-UZ"/>
              </w:rPr>
              <w:t>shimcha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mablag‘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kiritib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borish</w:t>
            </w:r>
            <w:r w:rsidRPr="00255D03">
              <w:rPr>
                <w:lang w:val="uz-Cyrl-UZ"/>
              </w:rPr>
              <w:t xml:space="preserve"> </w:t>
            </w:r>
            <w:r w:rsidR="00BD386A" w:rsidRPr="00255D03">
              <w:rPr>
                <w:lang w:val="uz-Cyrl-UZ"/>
              </w:rPr>
              <w:t>imkoniyati</w:t>
            </w:r>
          </w:p>
        </w:tc>
        <w:tc>
          <w:tcPr>
            <w:tcW w:w="4224" w:type="dxa"/>
            <w:shd w:val="clear" w:color="auto" w:fill="auto"/>
          </w:tcPr>
          <w:p w14:paraId="25828C1D" w14:textId="5C4048AE" w:rsidR="002E36E4" w:rsidRPr="00255D03" w:rsidRDefault="006D6FEB" w:rsidP="00891C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55D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</w:p>
        </w:tc>
      </w:tr>
      <w:tr w:rsidR="002E36E4" w:rsidRPr="00920810" w14:paraId="361B7816" w14:textId="77777777" w:rsidTr="001A71BB">
        <w:tc>
          <w:tcPr>
            <w:tcW w:w="5240" w:type="dxa"/>
            <w:shd w:val="clear" w:color="auto" w:fill="auto"/>
          </w:tcPr>
          <w:p w14:paraId="443B2639" w14:textId="61D443C0" w:rsidR="002E36E4" w:rsidRPr="00F12356" w:rsidRDefault="002E36E4" w:rsidP="00846CE9">
            <w:pPr>
              <w:pStyle w:val="a3"/>
              <w:shd w:val="clear" w:color="auto" w:fill="FFFFFF"/>
              <w:tabs>
                <w:tab w:val="left" w:pos="3969"/>
              </w:tabs>
              <w:spacing w:before="0" w:beforeAutospacing="0" w:after="0" w:afterAutospacing="0" w:line="288" w:lineRule="auto"/>
              <w:ind w:right="-108"/>
              <w:jc w:val="both"/>
              <w:rPr>
                <w:lang w:val="uz-Cyrl-UZ"/>
              </w:rPr>
            </w:pPr>
            <w:r w:rsidRPr="00F12356">
              <w:rPr>
                <w:lang w:val="en-US"/>
              </w:rPr>
              <w:t>9</w:t>
            </w:r>
            <w:r w:rsidRPr="00F12356">
              <w:rPr>
                <w:lang w:val="uz-Cyrl-UZ"/>
              </w:rPr>
              <w:t>.</w:t>
            </w:r>
            <w:r w:rsidR="00BD386A" w:rsidRPr="00F12356">
              <w:rPr>
                <w:lang w:val="uz-Cyrl-UZ"/>
              </w:rPr>
              <w:t>Omonat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muddatidan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oldin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qaytarib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olinganda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bank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tomonidan</w:t>
            </w:r>
            <w:r w:rsidRPr="00F12356">
              <w:rPr>
                <w:lang w:val="uz-Cyrl-UZ"/>
              </w:rPr>
              <w:t xml:space="preserve"> </w:t>
            </w:r>
            <w:proofErr w:type="gramStart"/>
            <w:r w:rsidR="00BD386A" w:rsidRPr="00F12356">
              <w:rPr>
                <w:lang w:val="uz-Cyrl-UZ"/>
              </w:rPr>
              <w:t>qo‘</w:t>
            </w:r>
            <w:proofErr w:type="gramEnd"/>
            <w:r w:rsidR="00BD386A" w:rsidRPr="00F12356">
              <w:rPr>
                <w:lang w:val="uz-Cyrl-UZ"/>
              </w:rPr>
              <w:t>llaniladigan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shartlar</w:t>
            </w:r>
          </w:p>
        </w:tc>
        <w:tc>
          <w:tcPr>
            <w:tcW w:w="4224" w:type="dxa"/>
            <w:shd w:val="clear" w:color="auto" w:fill="auto"/>
          </w:tcPr>
          <w:p w14:paraId="2C3631A6" w14:textId="0861CEE2" w:rsidR="002E36E4" w:rsidRPr="00F12356" w:rsidRDefault="00E86F04" w:rsidP="00964453">
            <w:pPr>
              <w:pStyle w:val="a3"/>
              <w:shd w:val="clear" w:color="auto" w:fill="FFFFFF"/>
              <w:tabs>
                <w:tab w:val="left" w:pos="3969"/>
              </w:tabs>
              <w:ind w:right="-108"/>
              <w:contextualSpacing/>
              <w:jc w:val="both"/>
              <w:rPr>
                <w:lang w:val="uz-Cyrl-UZ"/>
              </w:rPr>
            </w:pPr>
            <w:r w:rsidRPr="00E86F04">
              <w:rPr>
                <w:lang w:val="uz-Cyrl-UZ"/>
              </w:rPr>
              <w:t>Omonatga qo‘yiladigan mablag‘ning to‘liq miqdori muddatidan oldin qaytarib olinganda omonat sharti buzilgan hisoblanadi.</w:t>
            </w:r>
            <w:r w:rsidR="00964453" w:rsidRPr="00964453">
              <w:rPr>
                <w:lang w:val="uz-Cyrl-UZ"/>
              </w:rPr>
              <w:t xml:space="preserve"> F</w:t>
            </w:r>
            <w:r w:rsidRPr="00E86F04">
              <w:rPr>
                <w:lang w:val="uz-Cyrl-UZ"/>
              </w:rPr>
              <w:t xml:space="preserve">oizlar faqatgina to'liq saqlangan oylar uchun mobil ilova orqali </w:t>
            </w:r>
            <w:r w:rsidRPr="00E86F04">
              <w:rPr>
                <w:lang w:val="uz-Cyrl-UZ"/>
              </w:rPr>
              <w:lastRenderedPageBreak/>
              <w:t>yillik 21 (yigirma bir) foiz stavkada to'lanadi.</w:t>
            </w:r>
          </w:p>
        </w:tc>
      </w:tr>
      <w:tr w:rsidR="002E36E4" w:rsidRPr="00920810" w14:paraId="6EDFCE90" w14:textId="77777777" w:rsidTr="001A71BB">
        <w:tc>
          <w:tcPr>
            <w:tcW w:w="5240" w:type="dxa"/>
            <w:shd w:val="clear" w:color="auto" w:fill="auto"/>
          </w:tcPr>
          <w:p w14:paraId="56DAA21B" w14:textId="2D338344" w:rsidR="002E36E4" w:rsidRPr="00F12356" w:rsidRDefault="002E36E4" w:rsidP="00846CE9">
            <w:pPr>
              <w:pStyle w:val="a3"/>
              <w:shd w:val="clear" w:color="auto" w:fill="FFFFFF"/>
              <w:tabs>
                <w:tab w:val="left" w:pos="3969"/>
              </w:tabs>
              <w:spacing w:before="0" w:beforeAutospacing="0" w:after="0" w:afterAutospacing="0" w:line="288" w:lineRule="auto"/>
              <w:ind w:right="-108"/>
              <w:jc w:val="both"/>
              <w:rPr>
                <w:lang w:val="uz-Cyrl-UZ"/>
              </w:rPr>
            </w:pPr>
            <w:r w:rsidRPr="00F12356">
              <w:rPr>
                <w:lang w:val="en-US"/>
              </w:rPr>
              <w:lastRenderedPageBreak/>
              <w:t>10</w:t>
            </w:r>
            <w:r w:rsidRPr="00F12356">
              <w:rPr>
                <w:lang w:val="uz-Cyrl-UZ"/>
              </w:rPr>
              <w:t>.</w:t>
            </w:r>
            <w:r w:rsidR="00BD386A" w:rsidRPr="00F12356">
              <w:rPr>
                <w:lang w:val="uz-Cyrl-UZ"/>
              </w:rPr>
              <w:t>Omonatga</w:t>
            </w:r>
            <w:r w:rsidRPr="00F12356">
              <w:rPr>
                <w:lang w:val="uz-Cyrl-UZ"/>
              </w:rPr>
              <w:t xml:space="preserve"> </w:t>
            </w:r>
            <w:proofErr w:type="gramStart"/>
            <w:r w:rsidR="00BD386A" w:rsidRPr="00F12356">
              <w:rPr>
                <w:lang w:val="uz-Cyrl-UZ"/>
              </w:rPr>
              <w:t>qo‘</w:t>
            </w:r>
            <w:proofErr w:type="gramEnd"/>
            <w:r w:rsidR="00BD386A" w:rsidRPr="00F12356">
              <w:rPr>
                <w:lang w:val="uz-Cyrl-UZ"/>
              </w:rPr>
              <w:t>yilgan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pul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mablag‘</w:t>
            </w:r>
            <w:proofErr w:type="spellStart"/>
            <w:r w:rsidR="00BD386A" w:rsidRPr="00F12356">
              <w:rPr>
                <w:lang w:val="en-US"/>
              </w:rPr>
              <w:t>i</w:t>
            </w:r>
            <w:proofErr w:type="spellEnd"/>
            <w:r w:rsidR="00BD386A" w:rsidRPr="00F12356">
              <w:rPr>
                <w:lang w:val="uz-Cyrl-UZ"/>
              </w:rPr>
              <w:t>ni</w:t>
            </w:r>
            <w:r w:rsidRPr="00F12356">
              <w:rPr>
                <w:lang w:val="uz-Cyrl-UZ"/>
              </w:rPr>
              <w:br/>
            </w:r>
            <w:r w:rsidR="00BD386A" w:rsidRPr="00F12356">
              <w:rPr>
                <w:lang w:val="uz-Cyrl-UZ"/>
              </w:rPr>
              <w:t>omonat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muddati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tugagunga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qadar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qisman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yechib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olish</w:t>
            </w:r>
            <w:r w:rsidRPr="00F12356">
              <w:rPr>
                <w:lang w:val="uz-Cyrl-UZ"/>
              </w:rPr>
              <w:t xml:space="preserve"> </w:t>
            </w:r>
            <w:r w:rsidR="00BD386A" w:rsidRPr="00F12356">
              <w:rPr>
                <w:lang w:val="uz-Cyrl-UZ"/>
              </w:rPr>
              <w:t>imkoniyati</w:t>
            </w:r>
          </w:p>
        </w:tc>
        <w:tc>
          <w:tcPr>
            <w:tcW w:w="4224" w:type="dxa"/>
            <w:shd w:val="clear" w:color="auto" w:fill="auto"/>
          </w:tcPr>
          <w:p w14:paraId="1AF4A535" w14:textId="77777777" w:rsidR="00391B11" w:rsidRDefault="00391B11" w:rsidP="00AB5EA3">
            <w:pPr>
              <w:pStyle w:val="a3"/>
              <w:shd w:val="clear" w:color="auto" w:fill="FFFFFF"/>
              <w:tabs>
                <w:tab w:val="left" w:pos="3969"/>
              </w:tabs>
              <w:ind w:right="-108"/>
              <w:contextualSpacing/>
              <w:jc w:val="both"/>
              <w:rPr>
                <w:color w:val="000000"/>
                <w:lang w:val="uz-Cyrl-UZ"/>
              </w:rPr>
            </w:pPr>
            <w:r w:rsidRPr="00391B11">
              <w:rPr>
                <w:color w:val="000000"/>
                <w:lang w:val="uz-Cyrl-UZ"/>
              </w:rPr>
              <w:t>Omonatchi tomonidan omonatdagi qo‘yiladigan mablag‘ining eng kam miqdori 500 000 (besh yuz ming) so‘mgacha bo‘lgan qismi bir yoki bir necha marta bo‘lib muddatidan oldin qaytarib olish mumkin.</w:t>
            </w:r>
          </w:p>
          <w:p w14:paraId="1C89D5E7" w14:textId="474CFB70" w:rsidR="002E36E4" w:rsidRPr="00F12356" w:rsidRDefault="00391B11" w:rsidP="00AB5EA3">
            <w:pPr>
              <w:pStyle w:val="a3"/>
              <w:shd w:val="clear" w:color="auto" w:fill="FFFFFF"/>
              <w:tabs>
                <w:tab w:val="left" w:pos="3969"/>
              </w:tabs>
              <w:ind w:right="-108"/>
              <w:contextualSpacing/>
              <w:jc w:val="both"/>
              <w:rPr>
                <w:lang w:val="uz-Cyrl-UZ"/>
              </w:rPr>
            </w:pPr>
            <w:r w:rsidRPr="00391B11">
              <w:rPr>
                <w:color w:val="000000"/>
                <w:lang w:val="uz-Cyrl-UZ"/>
              </w:rPr>
              <w:t>Bunda mablag'lar saqlash muddatiga qarab foizlar faqatgina to'liq saqlangan oylar uchun mobil ilova orqali yillik 21 (yigirma bir) foiz stavkasida foiz to'lanadi.</w:t>
            </w:r>
          </w:p>
        </w:tc>
      </w:tr>
      <w:bookmarkEnd w:id="1"/>
    </w:tbl>
    <w:p w14:paraId="1B046DBD" w14:textId="77777777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rStyle w:val="a7"/>
          <w:lang w:val="uz-Cyrl-UZ"/>
        </w:rPr>
      </w:pPr>
    </w:p>
    <w:p w14:paraId="13F2B638" w14:textId="47AD9F68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rStyle w:val="a7"/>
          <w:lang w:val="en-US"/>
        </w:rPr>
      </w:pPr>
      <w:r w:rsidRPr="00F12356">
        <w:rPr>
          <w:rStyle w:val="a7"/>
          <w:lang w:val="en-US"/>
        </w:rPr>
        <w:t>IV</w:t>
      </w:r>
      <w:r w:rsidR="002E36E4" w:rsidRPr="00F12356">
        <w:rPr>
          <w:rStyle w:val="a7"/>
          <w:lang w:val="uz-Cyrl-UZ"/>
        </w:rPr>
        <w:t>.</w:t>
      </w:r>
      <w:r w:rsidR="002E36E4" w:rsidRPr="00F12356">
        <w:rPr>
          <w:rStyle w:val="a7"/>
          <w:lang w:val="en-US"/>
        </w:rPr>
        <w:t> </w:t>
      </w:r>
      <w:r w:rsidRPr="00F12356">
        <w:rPr>
          <w:rStyle w:val="a7"/>
          <w:lang w:val="uz-Cyrl-UZ"/>
        </w:rPr>
        <w:t>Omonat</w:t>
      </w:r>
      <w:r w:rsidR="002E36E4" w:rsidRPr="00F12356">
        <w:rPr>
          <w:rStyle w:val="a7"/>
          <w:lang w:val="uz-Cyrl-UZ"/>
        </w:rPr>
        <w:t xml:space="preserve"> </w:t>
      </w:r>
      <w:proofErr w:type="gramStart"/>
      <w:r w:rsidRPr="00F12356">
        <w:rPr>
          <w:rStyle w:val="a7"/>
          <w:lang w:val="uz-Cyrl-UZ"/>
        </w:rPr>
        <w:t>bo‘</w:t>
      </w:r>
      <w:proofErr w:type="gramEnd"/>
      <w:r w:rsidRPr="00F12356">
        <w:rPr>
          <w:rStyle w:val="a7"/>
          <w:lang w:val="uz-Cyrl-UZ"/>
        </w:rPr>
        <w:t>yicha</w:t>
      </w:r>
      <w:r w:rsidR="002E36E4" w:rsidRPr="00F12356">
        <w:rPr>
          <w:rStyle w:val="a7"/>
          <w:lang w:val="en-US"/>
        </w:rPr>
        <w:t xml:space="preserve"> </w:t>
      </w:r>
      <w:proofErr w:type="spellStart"/>
      <w:r w:rsidRPr="00F12356">
        <w:rPr>
          <w:rStyle w:val="a7"/>
          <w:lang w:val="en-US"/>
        </w:rPr>
        <w:t>hisob</w:t>
      </w:r>
      <w:r w:rsidR="002E36E4" w:rsidRPr="00F12356">
        <w:rPr>
          <w:rStyle w:val="a7"/>
          <w:lang w:val="en-US"/>
        </w:rPr>
        <w:t>-</w:t>
      </w:r>
      <w:r w:rsidRPr="00F12356">
        <w:rPr>
          <w:rStyle w:val="a7"/>
          <w:lang w:val="en-US"/>
        </w:rPr>
        <w:t>kitoblarni</w:t>
      </w:r>
      <w:proofErr w:type="spellEnd"/>
      <w:r w:rsidR="002E36E4" w:rsidRPr="00F12356">
        <w:rPr>
          <w:rStyle w:val="a7"/>
          <w:lang w:val="en-US"/>
        </w:rPr>
        <w:t xml:space="preserve"> </w:t>
      </w:r>
      <w:proofErr w:type="spellStart"/>
      <w:r w:rsidRPr="00F12356">
        <w:rPr>
          <w:rStyle w:val="a7"/>
          <w:lang w:val="en-US"/>
        </w:rPr>
        <w:t>amalga</w:t>
      </w:r>
      <w:proofErr w:type="spellEnd"/>
      <w:r w:rsidR="002E36E4" w:rsidRPr="00F12356">
        <w:rPr>
          <w:rStyle w:val="a7"/>
          <w:lang w:val="en-US"/>
        </w:rPr>
        <w:t xml:space="preserve"> </w:t>
      </w:r>
      <w:proofErr w:type="spellStart"/>
      <w:r w:rsidRPr="00F12356">
        <w:rPr>
          <w:rStyle w:val="a7"/>
          <w:lang w:val="en-US"/>
        </w:rPr>
        <w:t>oshirish</w:t>
      </w:r>
      <w:proofErr w:type="spellEnd"/>
    </w:p>
    <w:p w14:paraId="35A4BCAE" w14:textId="14F5BCAC" w:rsidR="002E36E4" w:rsidRPr="001339BF" w:rsidRDefault="002E36E4" w:rsidP="002E36E4">
      <w:p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12356">
        <w:rPr>
          <w:rFonts w:ascii="Times New Roman" w:hAnsi="Times New Roman"/>
          <w:sz w:val="24"/>
          <w:szCs w:val="24"/>
          <w:lang w:val="uz-Cyrl-UZ"/>
        </w:rPr>
        <w:t>4.1</w:t>
      </w:r>
      <w:r w:rsidR="00E354E1" w:rsidRPr="00E354E1">
        <w:rPr>
          <w:rFonts w:ascii="Times New Roman" w:hAnsi="Times New Roman"/>
          <w:sz w:val="24"/>
          <w:szCs w:val="24"/>
          <w:lang w:val="uz-Cyrl-UZ"/>
        </w:rPr>
        <w:t>“</w:t>
      </w:r>
      <w:r w:rsidR="00921747">
        <w:rPr>
          <w:rFonts w:ascii="Times New Roman" w:hAnsi="Times New Roman"/>
          <w:sz w:val="24"/>
          <w:szCs w:val="24"/>
          <w:lang w:val="uz-Cyrl-UZ"/>
        </w:rPr>
        <w:t>Brb omonat plus</w:t>
      </w:r>
      <w:r w:rsidR="00E354E1" w:rsidRPr="00E354E1">
        <w:rPr>
          <w:rFonts w:ascii="Times New Roman" w:hAnsi="Times New Roman"/>
          <w:sz w:val="24"/>
          <w:szCs w:val="24"/>
          <w:lang w:val="uz-Cyrl-UZ"/>
        </w:rPr>
        <w:t xml:space="preserve">” jamg‘arma omonati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summasiga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foizlar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354E1">
        <w:rPr>
          <w:rFonts w:ascii="Times New Roman" w:hAnsi="Times New Roman"/>
          <w:sz w:val="24"/>
          <w:szCs w:val="24"/>
          <w:lang w:val="en-US"/>
        </w:rPr>
        <w:t>365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kun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hisobidan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kelib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chiqib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omonat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bankka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tushgan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kunning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ertasidan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boshlab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to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u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omonatchiga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z w:val="24"/>
          <w:szCs w:val="24"/>
          <w:lang w:val="uz-Cyrl-UZ"/>
        </w:rPr>
        <w:t>qaytarilgan</w:t>
      </w:r>
      <w:r w:rsidRPr="001339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z w:val="24"/>
          <w:szCs w:val="24"/>
          <w:lang w:val="uz-Cyrl-UZ"/>
        </w:rPr>
        <w:t>yoki</w:t>
      </w:r>
      <w:r w:rsidRPr="001339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z w:val="24"/>
          <w:szCs w:val="24"/>
          <w:lang w:val="uz-Cyrl-UZ"/>
        </w:rPr>
        <w:t>boshqa</w:t>
      </w:r>
      <w:r w:rsidRPr="001339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z w:val="24"/>
          <w:szCs w:val="24"/>
          <w:lang w:val="uz-Cyrl-UZ"/>
        </w:rPr>
        <w:t>asoslarga</w:t>
      </w:r>
      <w:r w:rsidRPr="001339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z w:val="24"/>
          <w:szCs w:val="24"/>
          <w:lang w:val="uz-Cyrl-UZ"/>
        </w:rPr>
        <w:t>ko‘ra</w:t>
      </w:r>
      <w:r w:rsidRPr="001339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z w:val="24"/>
          <w:szCs w:val="24"/>
          <w:lang w:val="uz-Cyrl-UZ"/>
        </w:rPr>
        <w:t>omonatchining</w:t>
      </w:r>
      <w:r w:rsidRPr="001339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z w:val="24"/>
          <w:szCs w:val="24"/>
          <w:lang w:val="uz-Cyrl-UZ"/>
        </w:rPr>
        <w:t>hisobvarag‘idan</w:t>
      </w:r>
      <w:r w:rsidRPr="001339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z w:val="24"/>
          <w:szCs w:val="24"/>
          <w:lang w:val="uz-Cyrl-UZ"/>
        </w:rPr>
        <w:t>o‘chirilgan</w:t>
      </w:r>
      <w:r w:rsidRPr="001339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z w:val="24"/>
          <w:szCs w:val="24"/>
          <w:lang w:val="uz-Cyrl-UZ"/>
        </w:rPr>
        <w:t>kundan</w:t>
      </w:r>
      <w:r w:rsidRPr="001339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z w:val="24"/>
          <w:szCs w:val="24"/>
          <w:lang w:val="uz-Cyrl-UZ"/>
        </w:rPr>
        <w:t>oldingi</w:t>
      </w:r>
      <w:r w:rsidRPr="001339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z w:val="24"/>
          <w:szCs w:val="24"/>
          <w:lang w:val="uz-Cyrl-UZ"/>
        </w:rPr>
        <w:t>kungacha</w:t>
      </w:r>
      <w:r w:rsidRPr="001339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1339BF">
        <w:rPr>
          <w:rFonts w:ascii="Times New Roman" w:hAnsi="Times New Roman"/>
          <w:sz w:val="24"/>
          <w:szCs w:val="24"/>
          <w:lang w:val="uz-Cyrl-UZ"/>
        </w:rPr>
        <w:t>yoziladi</w:t>
      </w:r>
      <w:r w:rsidRPr="001339BF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14:paraId="0BE72DBD" w14:textId="26609778" w:rsidR="002E36E4" w:rsidRPr="00E77CEF" w:rsidRDefault="002E36E4" w:rsidP="002E36E4">
      <w:p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uz-Cyrl-UZ"/>
        </w:rPr>
      </w:pPr>
      <w:r w:rsidRPr="001339BF">
        <w:rPr>
          <w:sz w:val="24"/>
          <w:szCs w:val="24"/>
          <w:lang w:val="uz-Cyrl-UZ"/>
        </w:rPr>
        <w:t>4</w:t>
      </w:r>
      <w:r w:rsidRPr="001339BF">
        <w:rPr>
          <w:rFonts w:ascii="Times New Roman" w:hAnsi="Times New Roman"/>
          <w:sz w:val="24"/>
          <w:szCs w:val="24"/>
          <w:lang w:val="uz-Cyrl-UZ"/>
        </w:rPr>
        <w:t>.2. </w:t>
      </w:r>
      <w:r w:rsidR="009D1B67" w:rsidRPr="00E354E1">
        <w:rPr>
          <w:rFonts w:ascii="Times New Roman" w:hAnsi="Times New Roman"/>
          <w:sz w:val="24"/>
          <w:szCs w:val="24"/>
          <w:lang w:val="uz-Cyrl-UZ"/>
        </w:rPr>
        <w:t>“</w:t>
      </w:r>
      <w:r w:rsidR="00921747">
        <w:rPr>
          <w:rFonts w:ascii="Times New Roman" w:hAnsi="Times New Roman"/>
          <w:sz w:val="24"/>
          <w:szCs w:val="24"/>
          <w:lang w:val="uz-Cyrl-UZ"/>
        </w:rPr>
        <w:t>Brb omonat plus</w:t>
      </w:r>
      <w:r w:rsidR="009D1B67" w:rsidRPr="00E354E1">
        <w:rPr>
          <w:rFonts w:ascii="Times New Roman" w:hAnsi="Times New Roman"/>
          <w:sz w:val="24"/>
          <w:szCs w:val="24"/>
          <w:lang w:val="uz-Cyrl-UZ"/>
        </w:rPr>
        <w:t>” jamg‘arma omonati</w:t>
      </w:r>
      <w:r w:rsidR="009D1B67" w:rsidRPr="009D1B67">
        <w:rPr>
          <w:rFonts w:ascii="Times New Roman" w:hAnsi="Times New Roman"/>
          <w:sz w:val="24"/>
          <w:szCs w:val="24"/>
          <w:lang w:val="uz-Cyrl-UZ"/>
        </w:rPr>
        <w:t>g</w:t>
      </w:r>
      <w:r w:rsidR="009D1B67" w:rsidRPr="00731E1F">
        <w:rPr>
          <w:rFonts w:ascii="Times New Roman" w:hAnsi="Times New Roman"/>
          <w:sz w:val="24"/>
          <w:szCs w:val="24"/>
          <w:lang w:val="uz-Cyrl-UZ"/>
        </w:rPr>
        <w:t>a</w:t>
      </w:r>
      <w:r w:rsidR="009D1B67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bank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tomonidan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hisoblangan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foiz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to‘lovlar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Foydalanuvchi</w:t>
      </w:r>
      <w:r w:rsidR="003B6768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(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Omonatchi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)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ning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nomiga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emissiya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qilingan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“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Biznesni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rivojlantirish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banki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”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ATBning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bank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kartasiga</w:t>
      </w:r>
      <w:r w:rsidR="00D37D9D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(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norezident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bo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ʻ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lgan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jismoniy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shaxs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omonatiga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hisoblangan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foiz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daromadidan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O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ʻ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zbekiston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Respublikasining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Soliq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kodeksining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382-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moddasiga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asosan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10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foiz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miqdorida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belgilangan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tartibda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soliq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chegirib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qolgan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holda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omonat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hisobvarag‘iga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o</w:t>
      </w:r>
      <w:r w:rsidR="00684007" w:rsidRPr="00E77CEF">
        <w:rPr>
          <w:rFonts w:ascii="Times New Roman" w:hAnsi="Times New Roman"/>
          <w:i/>
          <w:iCs/>
          <w:color w:val="000000" w:themeColor="text1"/>
          <w:sz w:val="24"/>
          <w:szCs w:val="24"/>
          <w:lang w:val="uz-Cyrl-UZ"/>
        </w:rPr>
        <w:t>‘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tkazilgan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kuni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ushlab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qolish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 xml:space="preserve"> </w:t>
      </w:r>
      <w:r w:rsidR="00BD386A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orqali</w:t>
      </w:r>
      <w:r w:rsidR="00D37D9D" w:rsidRPr="00E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uz-Latn-UZ"/>
        </w:rPr>
        <w:t>)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o‘tkazilib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borilishi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BD386A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mumkin</w:t>
      </w:r>
      <w:r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>.</w:t>
      </w:r>
      <w:r w:rsidR="004B0438" w:rsidRPr="00E77CEF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</w:p>
    <w:p w14:paraId="3ED26CEC" w14:textId="1D79F3CD" w:rsidR="002E36E4" w:rsidRPr="00E77CEF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 w:themeColor="text1"/>
          <w:lang w:val="uz-Cyrl-UZ"/>
        </w:rPr>
      </w:pPr>
      <w:r w:rsidRPr="00E77CEF">
        <w:rPr>
          <w:color w:val="000000" w:themeColor="text1"/>
          <w:lang w:val="uz-Cyrl-UZ"/>
        </w:rPr>
        <w:t>4.3. </w:t>
      </w:r>
      <w:r w:rsidR="00BD386A" w:rsidRPr="00E77CEF">
        <w:rPr>
          <w:color w:val="000000" w:themeColor="text1"/>
          <w:lang w:val="uz-Cyrl-UZ"/>
        </w:rPr>
        <w:t>Agar</w:t>
      </w:r>
      <w:r w:rsidRPr="00E77CEF">
        <w:rPr>
          <w:color w:val="000000" w:themeColor="text1"/>
          <w:lang w:val="uz-Cyrl-UZ"/>
        </w:rPr>
        <w:t xml:space="preserve">, </w:t>
      </w:r>
      <w:r w:rsidR="00BD386A" w:rsidRPr="00E77CEF">
        <w:rPr>
          <w:color w:val="000000" w:themeColor="text1"/>
          <w:lang w:val="uz-Cyrl-UZ"/>
        </w:rPr>
        <w:t>Foydalanuvchi</w:t>
      </w:r>
      <w:r w:rsidRPr="00E77CEF">
        <w:rPr>
          <w:color w:val="000000" w:themeColor="text1"/>
          <w:lang w:val="uz-Cyrl-UZ"/>
        </w:rPr>
        <w:t>(</w:t>
      </w:r>
      <w:r w:rsidR="00BD386A" w:rsidRPr="00E77CEF">
        <w:rPr>
          <w:color w:val="000000" w:themeColor="text1"/>
          <w:lang w:val="uz-Cyrl-UZ"/>
        </w:rPr>
        <w:t>Omonatchi</w:t>
      </w:r>
      <w:r w:rsidRPr="00E77CEF">
        <w:rPr>
          <w:color w:val="000000" w:themeColor="text1"/>
          <w:lang w:val="uz-Cyrl-UZ"/>
        </w:rPr>
        <w:t xml:space="preserve">) </w:t>
      </w:r>
      <w:r w:rsidR="00BD386A" w:rsidRPr="00E77CEF">
        <w:rPr>
          <w:color w:val="000000" w:themeColor="text1"/>
          <w:lang w:val="uz-Cyrl-UZ"/>
        </w:rPr>
        <w:t>yangi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mijoz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sifatida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identifikatsiya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qilinmagan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bo‘lsa</w:t>
      </w:r>
      <w:r w:rsidRPr="00E77CEF">
        <w:rPr>
          <w:color w:val="000000" w:themeColor="text1"/>
          <w:lang w:val="uz-Cyrl-UZ"/>
        </w:rPr>
        <w:t xml:space="preserve">, </w:t>
      </w:r>
      <w:r w:rsidR="00BD386A" w:rsidRPr="00E77CEF">
        <w:rPr>
          <w:color w:val="000000" w:themeColor="text1"/>
          <w:lang w:val="uz-Cyrl-UZ"/>
        </w:rPr>
        <w:t>u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holda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bank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mijozni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tegishli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tartibda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identifikatsiya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qilish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lozimligini</w:t>
      </w:r>
      <w:r w:rsidRPr="00E77CEF">
        <w:rPr>
          <w:color w:val="000000" w:themeColor="text1"/>
          <w:lang w:val="uz-Cyrl-UZ"/>
        </w:rPr>
        <w:t xml:space="preserve"> (</w:t>
      </w:r>
      <w:r w:rsidR="00BD386A" w:rsidRPr="00E77CEF">
        <w:rPr>
          <w:color w:val="000000" w:themeColor="text1"/>
          <w:lang w:val="uz-Cyrl-UZ"/>
        </w:rPr>
        <w:t>Ichki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nazorat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qoidalariga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muvofiq</w:t>
      </w:r>
      <w:r w:rsidRPr="00E77CEF">
        <w:rPr>
          <w:color w:val="000000" w:themeColor="text1"/>
          <w:lang w:val="uz-Cyrl-UZ"/>
        </w:rPr>
        <w:t xml:space="preserve">) </w:t>
      </w:r>
      <w:r w:rsidR="00BD386A" w:rsidRPr="00E77CEF">
        <w:rPr>
          <w:color w:val="000000" w:themeColor="text1"/>
          <w:lang w:val="uz-Cyrl-UZ"/>
        </w:rPr>
        <w:t>mobil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ilova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orqali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talab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qilinadi</w:t>
      </w:r>
      <w:r w:rsidRPr="00E77CEF">
        <w:rPr>
          <w:color w:val="000000" w:themeColor="text1"/>
          <w:lang w:val="uz-Cyrl-UZ"/>
        </w:rPr>
        <w:t xml:space="preserve">. </w:t>
      </w:r>
      <w:r w:rsidR="00BD386A" w:rsidRPr="00E77CEF">
        <w:rPr>
          <w:color w:val="000000" w:themeColor="text1"/>
          <w:lang w:val="uz-Cyrl-UZ"/>
        </w:rPr>
        <w:t>Bankda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identifikatsiya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qilingan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mijozlar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ushbu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xizmatdan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foydalanishlari</w:t>
      </w:r>
      <w:r w:rsidRPr="00E77CEF">
        <w:rPr>
          <w:color w:val="000000" w:themeColor="text1"/>
          <w:lang w:val="uz-Cyrl-UZ"/>
        </w:rPr>
        <w:t xml:space="preserve"> </w:t>
      </w:r>
      <w:r w:rsidR="00BD386A" w:rsidRPr="00E77CEF">
        <w:rPr>
          <w:color w:val="000000" w:themeColor="text1"/>
          <w:lang w:val="uz-Cyrl-UZ"/>
        </w:rPr>
        <w:t>mumkin</w:t>
      </w:r>
      <w:r w:rsidRPr="00E77CEF">
        <w:rPr>
          <w:color w:val="000000" w:themeColor="text1"/>
          <w:lang w:val="uz-Cyrl-UZ"/>
        </w:rPr>
        <w:t>.</w:t>
      </w:r>
    </w:p>
    <w:p w14:paraId="29A97B98" w14:textId="66985619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4.4. </w:t>
      </w:r>
      <w:r w:rsidR="00BD386A" w:rsidRPr="00F12356">
        <w:rPr>
          <w:lang w:val="uz-Cyrl-UZ"/>
        </w:rPr>
        <w:t>Omonatning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muddati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tugagandan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keyin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ushbu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omonatdagi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mablag‘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bankning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Talab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qilib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olinguncha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omonatlari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shartlari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asosida</w:t>
      </w:r>
      <w:r w:rsidRPr="00F12356">
        <w:rPr>
          <w:lang w:val="uz-Cyrl-UZ"/>
        </w:rPr>
        <w:t xml:space="preserve"> </w:t>
      </w:r>
      <w:r w:rsidR="00BD386A" w:rsidRPr="00F12356">
        <w:rPr>
          <w:noProof/>
          <w:lang w:val="uz-Cyrl-UZ"/>
        </w:rPr>
        <w:t>uzaytirilgan</w:t>
      </w:r>
      <w:r w:rsidRPr="00F12356">
        <w:rPr>
          <w:noProof/>
          <w:lang w:val="uz-Cyrl-UZ"/>
        </w:rPr>
        <w:t xml:space="preserve"> </w:t>
      </w:r>
      <w:r w:rsidR="00BD386A" w:rsidRPr="00F12356">
        <w:rPr>
          <w:noProof/>
          <w:lang w:val="uz-Cyrl-UZ"/>
        </w:rPr>
        <w:t>deb</w:t>
      </w:r>
      <w:r w:rsidRPr="00F12356">
        <w:rPr>
          <w:noProof/>
          <w:lang w:val="uz-Cyrl-UZ"/>
        </w:rPr>
        <w:t xml:space="preserve"> </w:t>
      </w:r>
      <w:r w:rsidR="00BD386A" w:rsidRPr="00F12356">
        <w:rPr>
          <w:noProof/>
          <w:lang w:val="uz-Cyrl-UZ"/>
        </w:rPr>
        <w:t>hisoblanadi</w:t>
      </w:r>
      <w:r w:rsidRPr="00F12356">
        <w:rPr>
          <w:noProof/>
          <w:lang w:val="uz-Cyrl-UZ"/>
        </w:rPr>
        <w:t>.</w:t>
      </w:r>
    </w:p>
    <w:p w14:paraId="65F7323C" w14:textId="39E24A43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4.5. </w:t>
      </w:r>
      <w:r w:rsidR="00BD386A" w:rsidRPr="00F12356">
        <w:rPr>
          <w:lang w:val="uz-Cyrl-UZ"/>
        </w:rPr>
        <w:t>Foydalanuvchi</w:t>
      </w:r>
      <w:r w:rsidRPr="00F12356">
        <w:rPr>
          <w:lang w:val="uz-Cyrl-UZ"/>
        </w:rPr>
        <w:t>(</w:t>
      </w:r>
      <w:r w:rsidR="00BD386A" w:rsidRPr="00F12356">
        <w:rPr>
          <w:lang w:val="uz-Cyrl-UZ"/>
        </w:rPr>
        <w:t>Omonatchi</w:t>
      </w:r>
      <w:r w:rsidRPr="00F12356">
        <w:rPr>
          <w:lang w:val="uz-Cyrl-UZ"/>
        </w:rPr>
        <w:t xml:space="preserve">) </w:t>
      </w:r>
      <w:r w:rsidR="00BD386A" w:rsidRPr="00F12356">
        <w:rPr>
          <w:lang w:val="uz-Cyrl-UZ"/>
        </w:rPr>
        <w:t>akseptlangan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omonat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shartnomasining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muddati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tugaganidan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so‘ng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omonatidagi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mablag‘ini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to‘liq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yoki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qisman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ushbu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omonatga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qayta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rasmiylashtirmoqchi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bo‘lsa</w:t>
      </w:r>
      <w:r w:rsidRPr="00F12356">
        <w:rPr>
          <w:lang w:val="uz-Cyrl-UZ"/>
        </w:rPr>
        <w:t xml:space="preserve">, </w:t>
      </w:r>
      <w:r w:rsidR="00BD386A" w:rsidRPr="00F12356">
        <w:rPr>
          <w:lang w:val="uz-Cyrl-UZ"/>
        </w:rPr>
        <w:t>qayta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rasmiylashtirish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kunidagi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aynan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ushbu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omonatning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amaldagi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mavjud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shartlariga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muvofiq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amaliyot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o‘tkazishga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yo‘l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qo‘yiladi</w:t>
      </w:r>
      <w:r w:rsidRPr="00F12356">
        <w:rPr>
          <w:lang w:val="uz-Cyrl-UZ"/>
        </w:rPr>
        <w:t>.</w:t>
      </w:r>
    </w:p>
    <w:p w14:paraId="574F1497" w14:textId="1F66344B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4.6. </w:t>
      </w:r>
      <w:r w:rsidR="00BD386A" w:rsidRPr="00F12356">
        <w:rPr>
          <w:lang w:val="uz-Cyrl-UZ"/>
        </w:rPr>
        <w:t>Foydalanuvchi</w:t>
      </w:r>
      <w:r w:rsidRPr="00F12356">
        <w:rPr>
          <w:lang w:val="uz-Cyrl-UZ"/>
        </w:rPr>
        <w:t>(</w:t>
      </w:r>
      <w:r w:rsidR="00BD386A" w:rsidRPr="00F12356">
        <w:rPr>
          <w:lang w:val="uz-Cyrl-UZ"/>
        </w:rPr>
        <w:t>Omonatchi</w:t>
      </w:r>
      <w:r w:rsidRPr="00F12356">
        <w:rPr>
          <w:lang w:val="uz-Cyrl-UZ"/>
        </w:rPr>
        <w:t xml:space="preserve">) </w:t>
      </w:r>
      <w:r w:rsidR="00BD386A" w:rsidRPr="00F12356">
        <w:rPr>
          <w:lang w:val="uz-Cyrl-UZ"/>
        </w:rPr>
        <w:t>bankning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unga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ko‘rsatilgan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barcha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xizmatlari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bo‘yicha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xizmat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haqini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bank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Boshqaruvi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tomonidan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tasdiqlangan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tariflarga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muvofiq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to‘lashga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rozilik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beradi</w:t>
      </w:r>
      <w:r w:rsidRPr="00F12356">
        <w:rPr>
          <w:lang w:val="uz-Cyrl-UZ"/>
        </w:rPr>
        <w:t xml:space="preserve">. </w:t>
      </w:r>
      <w:r w:rsidR="00BD386A" w:rsidRPr="00F12356">
        <w:rPr>
          <w:lang w:val="uz-Cyrl-UZ"/>
        </w:rPr>
        <w:t>Bankning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xizmat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haqi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tariflari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bilan</w:t>
      </w:r>
      <w:r w:rsidRPr="00F12356">
        <w:rPr>
          <w:lang w:val="uz-Cyrl-UZ"/>
        </w:rPr>
        <w:t xml:space="preserve"> www.</w:t>
      </w:r>
      <w:r w:rsidR="00BD386A" w:rsidRPr="00F12356">
        <w:rPr>
          <w:lang w:val="uz-Cyrl-UZ"/>
        </w:rPr>
        <w:t>BRB</w:t>
      </w:r>
      <w:r w:rsidRPr="00F12356">
        <w:rPr>
          <w:lang w:val="uz-Cyrl-UZ"/>
        </w:rPr>
        <w:t>.</w:t>
      </w:r>
      <w:r w:rsidR="00BD386A" w:rsidRPr="00F12356">
        <w:rPr>
          <w:lang w:val="uz-Cyrl-UZ"/>
        </w:rPr>
        <w:t>uz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veb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sayti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orqali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tanishish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mumkin</w:t>
      </w:r>
      <w:r w:rsidRPr="00F12356">
        <w:rPr>
          <w:lang w:val="uz-Cyrl-UZ"/>
        </w:rPr>
        <w:t>.</w:t>
      </w:r>
    </w:p>
    <w:p w14:paraId="5A559B98" w14:textId="64395B16" w:rsidR="00F05A27" w:rsidRPr="00F12356" w:rsidRDefault="002E36E4" w:rsidP="00F05A27">
      <w:pPr>
        <w:pStyle w:val="a3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spacing w:val="-2"/>
          <w:highlight w:val="yellow"/>
          <w:lang w:val="uz-Cyrl-UZ"/>
        </w:rPr>
      </w:pPr>
      <w:r w:rsidRPr="00F12356">
        <w:rPr>
          <w:lang w:val="uz-Cyrl-UZ"/>
        </w:rPr>
        <w:t>4.7. </w:t>
      </w:r>
      <w:r w:rsidR="00BD386A" w:rsidRPr="00F12356">
        <w:rPr>
          <w:lang w:val="uz-Cyrl-UZ"/>
        </w:rPr>
        <w:t>Ushbu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ofertaga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muvofiq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Bank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va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Foydalanuvchi</w:t>
      </w:r>
      <w:r w:rsidRPr="00F12356">
        <w:rPr>
          <w:lang w:val="uz-Cyrl-UZ"/>
        </w:rPr>
        <w:t>(</w:t>
      </w:r>
      <w:r w:rsidR="00BD386A" w:rsidRPr="00F12356">
        <w:rPr>
          <w:lang w:val="uz-Cyrl-UZ"/>
        </w:rPr>
        <w:t>Omonatchi</w:t>
      </w:r>
      <w:r w:rsidRPr="00F12356">
        <w:rPr>
          <w:lang w:val="uz-Cyrl-UZ"/>
        </w:rPr>
        <w:t xml:space="preserve">) </w:t>
      </w:r>
      <w:r w:rsidR="00BD386A" w:rsidRPr="00F12356">
        <w:rPr>
          <w:lang w:val="uz-Cyrl-UZ"/>
        </w:rPr>
        <w:t>o‘rtasida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ma’lumot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almashinuvi</w:t>
      </w:r>
      <w:r w:rsidRPr="00F12356">
        <w:rPr>
          <w:lang w:val="uz-Cyrl-UZ"/>
        </w:rPr>
        <w:t xml:space="preserve">, </w:t>
      </w:r>
      <w:r w:rsidR="00BD386A" w:rsidRPr="00F12356">
        <w:rPr>
          <w:lang w:val="uz-Cyrl-UZ"/>
        </w:rPr>
        <w:t>o‘zaro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xabardor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qilish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vositasi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sifatida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bankning</w:t>
      </w:r>
      <w:r w:rsidRPr="00F12356">
        <w:rPr>
          <w:lang w:val="uz-Cyrl-UZ"/>
        </w:rPr>
        <w:t xml:space="preserve"> </w:t>
      </w:r>
      <w:r w:rsidRPr="00F12356">
        <w:rPr>
          <w:spacing w:val="-2"/>
          <w:lang w:val="uz-Cyrl-UZ"/>
        </w:rPr>
        <w:t>“</w:t>
      </w:r>
      <w:r w:rsidR="00BD386A" w:rsidRPr="00F12356">
        <w:rPr>
          <w:spacing w:val="-2"/>
          <w:lang w:val="uz-Cyrl-UZ"/>
        </w:rPr>
        <w:t>SMS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banking</w:t>
      </w:r>
      <w:r w:rsidRPr="00F12356">
        <w:rPr>
          <w:spacing w:val="-2"/>
          <w:lang w:val="uz-Cyrl-UZ"/>
        </w:rPr>
        <w:t xml:space="preserve">” </w:t>
      </w:r>
      <w:r w:rsidR="00BD386A" w:rsidRPr="00F12356">
        <w:rPr>
          <w:spacing w:val="-2"/>
          <w:lang w:val="uz-Cyrl-UZ"/>
        </w:rPr>
        <w:t>yoki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boshqa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aloqa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xizmat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turiga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ulanish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orqali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tegishli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tartibda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yo‘lga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qo‘yilishi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mumkin</w:t>
      </w:r>
      <w:r w:rsidRPr="00F12356">
        <w:rPr>
          <w:spacing w:val="-2"/>
          <w:lang w:val="uz-Cyrl-UZ"/>
        </w:rPr>
        <w:t>.</w:t>
      </w:r>
      <w:r w:rsidR="00F05A27" w:rsidRPr="00F12356">
        <w:rPr>
          <w:spacing w:val="-2"/>
          <w:highlight w:val="yellow"/>
          <w:lang w:val="uz-Cyrl-UZ"/>
        </w:rPr>
        <w:t xml:space="preserve"> </w:t>
      </w:r>
    </w:p>
    <w:p w14:paraId="1A45D332" w14:textId="328B48B2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spacing w:val="-2"/>
          <w:lang w:val="uz-Cyrl-UZ"/>
        </w:rPr>
        <w:t>4.</w:t>
      </w:r>
      <w:r w:rsidR="004B0438" w:rsidRPr="00F12356">
        <w:rPr>
          <w:spacing w:val="-2"/>
          <w:lang w:val="uz-Cyrl-UZ"/>
        </w:rPr>
        <w:t>8</w:t>
      </w:r>
      <w:r w:rsidRPr="00F12356">
        <w:rPr>
          <w:spacing w:val="-2"/>
          <w:lang w:val="uz-Cyrl-UZ"/>
        </w:rPr>
        <w:t>. </w:t>
      </w:r>
      <w:r w:rsidR="00BD386A" w:rsidRPr="00F12356">
        <w:rPr>
          <w:spacing w:val="-2"/>
          <w:lang w:val="uz-Cyrl-UZ"/>
        </w:rPr>
        <w:t>Oferta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asosida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lang w:val="uz-Cyrl-UZ"/>
        </w:rPr>
        <w:t>Foydalanuvchi</w:t>
      </w:r>
      <w:r w:rsidRPr="00F12356">
        <w:rPr>
          <w:lang w:val="uz-Cyrl-UZ"/>
        </w:rPr>
        <w:t>(</w:t>
      </w:r>
      <w:r w:rsidR="00BD386A" w:rsidRPr="00F12356">
        <w:rPr>
          <w:lang w:val="uz-Cyrl-UZ"/>
        </w:rPr>
        <w:t>Omonatchi</w:t>
      </w:r>
      <w:r w:rsidRPr="00F12356">
        <w:rPr>
          <w:lang w:val="uz-Cyrl-UZ"/>
        </w:rPr>
        <w:t xml:space="preserve">) </w:t>
      </w:r>
      <w:r w:rsidR="00BD386A" w:rsidRPr="00F12356">
        <w:rPr>
          <w:lang w:val="uz-Cyrl-UZ"/>
        </w:rPr>
        <w:t>tomonidan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uning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nomiga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ochilgan</w:t>
      </w:r>
      <w:r w:rsidRPr="00F12356">
        <w:rPr>
          <w:lang w:val="uz-Cyrl-UZ"/>
        </w:rPr>
        <w:t xml:space="preserve"> </w:t>
      </w:r>
      <w:r w:rsidR="009B5C2B" w:rsidRPr="009B5C2B">
        <w:rPr>
          <w:lang w:val="uz-Cyrl-UZ"/>
        </w:rPr>
        <w:t>jamg‘arma omonati</w:t>
      </w:r>
      <w:r w:rsidRPr="00F12356">
        <w:rPr>
          <w:bCs/>
          <w:lang w:val="uz-Cyrl-UZ"/>
        </w:rPr>
        <w:t xml:space="preserve"> </w:t>
      </w:r>
      <w:r w:rsidR="00BD386A" w:rsidRPr="00F12356">
        <w:rPr>
          <w:bCs/>
          <w:lang w:val="uz-Cyrl-UZ"/>
        </w:rPr>
        <w:t>hisobvaraqdan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foydalanilib</w:t>
      </w:r>
      <w:r w:rsidRPr="00F12356">
        <w:rPr>
          <w:lang w:val="uz-Cyrl-UZ"/>
        </w:rPr>
        <w:t xml:space="preserve">, </w:t>
      </w:r>
      <w:r w:rsidR="00BD386A" w:rsidRPr="00F12356">
        <w:rPr>
          <w:lang w:val="uz-Cyrl-UZ"/>
        </w:rPr>
        <w:t>unda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mablag‘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qoldig‘i</w:t>
      </w:r>
      <w:r w:rsidRPr="00F12356">
        <w:rPr>
          <w:lang w:val="uz-Cyrl-UZ"/>
        </w:rPr>
        <w:t xml:space="preserve"> “0” </w:t>
      </w:r>
      <w:r w:rsidR="00BD386A" w:rsidRPr="00F12356">
        <w:rPr>
          <w:lang w:val="uz-Cyrl-UZ"/>
        </w:rPr>
        <w:t>so‘mni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tashkil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etganda</w:t>
      </w:r>
      <w:r w:rsidRPr="00F12356">
        <w:rPr>
          <w:lang w:val="uz-Cyrl-UZ"/>
        </w:rPr>
        <w:t xml:space="preserve">, </w:t>
      </w:r>
      <w:r w:rsidR="00BD386A" w:rsidRPr="00F12356">
        <w:rPr>
          <w:lang w:val="uz-Cyrl-UZ"/>
        </w:rPr>
        <w:t>ushbu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hisobvaraq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ofertaga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muvofiq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bank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tomonidan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dasturiy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tarzda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yopiladi</w:t>
      </w:r>
      <w:r w:rsidRPr="00F12356">
        <w:rPr>
          <w:lang w:val="uz-Cyrl-UZ"/>
        </w:rPr>
        <w:t>.</w:t>
      </w:r>
    </w:p>
    <w:p w14:paraId="03C3DF16" w14:textId="7B058658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/>
          <w:spacing w:val="-2"/>
          <w:lang w:val="uz-Latn-UZ"/>
        </w:rPr>
      </w:pPr>
      <w:r w:rsidRPr="00F12356">
        <w:rPr>
          <w:color w:val="000000"/>
          <w:lang w:val="uz-Cyrl-UZ"/>
        </w:rPr>
        <w:t>4.</w:t>
      </w:r>
      <w:r w:rsidR="004B0438" w:rsidRPr="00F12356">
        <w:rPr>
          <w:color w:val="000000"/>
          <w:lang w:val="uz-Cyrl-UZ"/>
        </w:rPr>
        <w:t>9</w:t>
      </w:r>
      <w:r w:rsidRPr="00F12356">
        <w:rPr>
          <w:color w:val="000000"/>
          <w:lang w:val="uz-Cyrl-UZ"/>
        </w:rPr>
        <w:t>. </w:t>
      </w:r>
      <w:r w:rsidR="00BD386A" w:rsidRPr="00F12356">
        <w:rPr>
          <w:color w:val="000000"/>
          <w:spacing w:val="-2"/>
          <w:lang w:val="uz-Latn-UZ"/>
        </w:rPr>
        <w:t>Omonat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bo‘yicha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amaliyotlar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to‘xtatib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qo‘yilganda</w:t>
      </w:r>
      <w:r w:rsidRPr="00F12356">
        <w:rPr>
          <w:color w:val="000000"/>
          <w:spacing w:val="-2"/>
          <w:lang w:val="uz-Latn-UZ"/>
        </w:rPr>
        <w:t xml:space="preserve">, </w:t>
      </w:r>
      <w:r w:rsidR="00BD386A" w:rsidRPr="00F12356">
        <w:rPr>
          <w:color w:val="000000"/>
          <w:spacing w:val="-2"/>
          <w:lang w:val="uz-Latn-UZ"/>
        </w:rPr>
        <w:t>bank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amaliyot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to‘xtatilgan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sanadan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boshlab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keyingi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ish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kunidan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kechiktirmagan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holda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omonat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egasiga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uning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hisobvarag‘iga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xizmat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ko‘rsatish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to‘xtatilganligi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va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uning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sabablari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yuzasidan</w:t>
      </w:r>
      <w:r w:rsidRPr="00F12356">
        <w:rPr>
          <w:color w:val="000000"/>
          <w:spacing w:val="-2"/>
          <w:lang w:val="uz-Latn-UZ"/>
        </w:rPr>
        <w:t xml:space="preserve"> </w:t>
      </w:r>
      <w:r w:rsidR="00BD386A" w:rsidRPr="00F12356">
        <w:rPr>
          <w:color w:val="000000"/>
          <w:spacing w:val="-2"/>
          <w:lang w:val="uz-Latn-UZ"/>
        </w:rPr>
        <w:t>xabarnoma</w:t>
      </w:r>
      <w:r w:rsidRPr="00F12356">
        <w:rPr>
          <w:color w:val="000000"/>
          <w:spacing w:val="-2"/>
          <w:lang w:val="uz-Latn-UZ"/>
        </w:rPr>
        <w:t xml:space="preserve"> (</w:t>
      </w:r>
      <w:r w:rsidR="00BD386A" w:rsidRPr="00F12356">
        <w:rPr>
          <w:color w:val="000000"/>
          <w:spacing w:val="-2"/>
          <w:lang w:val="uz-Latn-UZ"/>
        </w:rPr>
        <w:t>ma’lumotnoma</w:t>
      </w:r>
      <w:r w:rsidRPr="00F12356">
        <w:rPr>
          <w:color w:val="000000"/>
          <w:spacing w:val="-2"/>
          <w:lang w:val="uz-Latn-UZ"/>
        </w:rPr>
        <w:t xml:space="preserve">) </w:t>
      </w:r>
      <w:r w:rsidR="00BD386A" w:rsidRPr="00F12356">
        <w:rPr>
          <w:color w:val="000000"/>
          <w:spacing w:val="-2"/>
          <w:lang w:val="uz-Latn-UZ"/>
        </w:rPr>
        <w:t>yuborish</w:t>
      </w:r>
      <w:r w:rsidRPr="00F12356">
        <w:rPr>
          <w:color w:val="000000"/>
          <w:spacing w:val="-2"/>
          <w:lang w:val="uz-Latn-UZ"/>
        </w:rPr>
        <w:t>;</w:t>
      </w:r>
    </w:p>
    <w:p w14:paraId="0C521222" w14:textId="7B29393E" w:rsidR="002E36E4" w:rsidRPr="00F12356" w:rsidRDefault="00BD386A" w:rsidP="002E36E4">
      <w:pPr>
        <w:shd w:val="clear" w:color="auto" w:fill="FFFFFF"/>
        <w:tabs>
          <w:tab w:val="left" w:pos="0"/>
        </w:tabs>
        <w:suppressAutoHyphens/>
        <w:spacing w:after="0" w:line="288" w:lineRule="auto"/>
        <w:ind w:firstLine="720"/>
        <w:jc w:val="both"/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</w:pP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lastRenderedPageBreak/>
        <w:t>Elektron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oferta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bo‘yicha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taraflarning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o‘zaro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munosabatlari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yuzasidan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savollar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yuzaga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kelganda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,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ushbu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savollarning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mohiyati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bo‘yicha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asosli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javob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va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boshqa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tegishli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tushuntirishlar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berish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;</w:t>
      </w:r>
    </w:p>
    <w:p w14:paraId="438E4C3D" w14:textId="70998DB3" w:rsidR="002E36E4" w:rsidRPr="00F12356" w:rsidRDefault="00BD386A" w:rsidP="002E36E4">
      <w:pPr>
        <w:shd w:val="clear" w:color="auto" w:fill="FFFFFF"/>
        <w:tabs>
          <w:tab w:val="left" w:pos="0"/>
        </w:tabs>
        <w:suppressAutoHyphens/>
        <w:spacing w:after="0" w:line="288" w:lineRule="auto"/>
        <w:ind w:firstLine="720"/>
        <w:jc w:val="both"/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</w:pP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omonat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shartnomasi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masofaviy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xizmat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ko‘rsatish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tizimlari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orqali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tuzilganda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,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bank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iste’molchiga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shartnoma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tuzilishidan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oldin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mazkur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tizim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orqali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shartnoma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shartlari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bilan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tanishib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chiqish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va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undan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nusxa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olish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imkoniyatini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yaratib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berish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;</w:t>
      </w:r>
    </w:p>
    <w:p w14:paraId="450F883E" w14:textId="6BCCE796" w:rsidR="002E36E4" w:rsidRPr="00F12356" w:rsidRDefault="00BD386A" w:rsidP="002E36E4">
      <w:pPr>
        <w:shd w:val="clear" w:color="auto" w:fill="FFFFFF"/>
        <w:tabs>
          <w:tab w:val="left" w:pos="0"/>
        </w:tabs>
        <w:suppressAutoHyphens/>
        <w:spacing w:after="0" w:line="288" w:lineRule="auto"/>
        <w:ind w:firstLine="720"/>
        <w:jc w:val="both"/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</w:pPr>
      <w:r w:rsidRPr="00F12356">
        <w:rPr>
          <w:color w:val="000000"/>
          <w:spacing w:val="-2"/>
          <w:sz w:val="24"/>
          <w:szCs w:val="24"/>
          <w:lang w:val="uz-Latn-UZ"/>
        </w:rPr>
        <w:t>b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ank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omonatchiga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uning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pul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mablag‘lari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omonatga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qabul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qilinganligi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to‘g‘risidagi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tegishli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hujjatni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yozma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shaklda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yoki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masofaviy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xizmat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ko‘rsatish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tizimlari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orqali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elektron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tarzda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tasdiqlab</w:t>
      </w:r>
      <w:r w:rsidR="002E36E4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berish</w:t>
      </w:r>
    </w:p>
    <w:p w14:paraId="62966EC9" w14:textId="7ED00121" w:rsidR="002E36E4" w:rsidRPr="00F12356" w:rsidRDefault="00BD386A" w:rsidP="002E36E4">
      <w:pPr>
        <w:shd w:val="clear" w:color="auto" w:fill="FFFFFF"/>
        <w:tabs>
          <w:tab w:val="left" w:pos="0"/>
        </w:tabs>
        <w:suppressAutoHyphens/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F12356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uz-Latn-UZ"/>
        </w:rPr>
        <w:t>V</w:t>
      </w:r>
      <w:r w:rsidR="002E36E4" w:rsidRPr="00F12356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uz-Latn-UZ"/>
        </w:rPr>
        <w:t>. </w:t>
      </w:r>
      <w:r w:rsidRPr="00F12356">
        <w:rPr>
          <w:rFonts w:ascii="Times New Roman" w:hAnsi="Times New Roman"/>
          <w:b/>
          <w:bCs/>
          <w:sz w:val="24"/>
          <w:szCs w:val="24"/>
          <w:lang w:val="uz-Cyrl-UZ"/>
        </w:rPr>
        <w:t>Foydalanuvchi</w:t>
      </w:r>
      <w:r w:rsidR="002E36E4" w:rsidRPr="00F1235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2E36E4" w:rsidRPr="00F12356">
        <w:rPr>
          <w:rFonts w:ascii="Times New Roman" w:hAnsi="Times New Roman"/>
          <w:b/>
          <w:bCs/>
          <w:sz w:val="24"/>
          <w:szCs w:val="24"/>
          <w:lang w:val="uz-Cyrl-UZ"/>
        </w:rPr>
        <w:t>(</w:t>
      </w:r>
      <w:r w:rsidRPr="00F12356">
        <w:rPr>
          <w:rFonts w:ascii="Times New Roman" w:hAnsi="Times New Roman"/>
          <w:b/>
          <w:bCs/>
          <w:sz w:val="24"/>
          <w:szCs w:val="24"/>
          <w:lang w:val="uz-Cyrl-UZ"/>
        </w:rPr>
        <w:t>omonatchi</w:t>
      </w:r>
      <w:r w:rsidR="002E36E4" w:rsidRPr="00F12356">
        <w:rPr>
          <w:rFonts w:ascii="Times New Roman" w:hAnsi="Times New Roman"/>
          <w:b/>
          <w:bCs/>
          <w:sz w:val="24"/>
          <w:szCs w:val="24"/>
          <w:lang w:val="uz-Cyrl-UZ"/>
        </w:rPr>
        <w:t>)</w:t>
      </w:r>
      <w:r w:rsidRPr="00F12356">
        <w:rPr>
          <w:rFonts w:ascii="Times New Roman" w:hAnsi="Times New Roman"/>
          <w:b/>
          <w:bCs/>
          <w:sz w:val="24"/>
          <w:szCs w:val="24"/>
          <w:lang w:val="uz-Cyrl-UZ"/>
        </w:rPr>
        <w:t>ning</w:t>
      </w:r>
      <w:r w:rsidR="002E36E4" w:rsidRPr="00F1235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b/>
          <w:bCs/>
          <w:sz w:val="24"/>
          <w:szCs w:val="24"/>
          <w:lang w:val="uz-Cyrl-UZ"/>
        </w:rPr>
        <w:t>majburiyati</w:t>
      </w:r>
      <w:r w:rsidR="002E36E4" w:rsidRPr="00F1235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b/>
          <w:bCs/>
          <w:sz w:val="24"/>
          <w:szCs w:val="24"/>
          <w:lang w:val="uz-Cyrl-UZ"/>
        </w:rPr>
        <w:t>va</w:t>
      </w:r>
      <w:r w:rsidR="002E36E4" w:rsidRPr="00F1235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b/>
          <w:bCs/>
          <w:sz w:val="24"/>
          <w:szCs w:val="24"/>
          <w:lang w:val="uz-Cyrl-UZ"/>
        </w:rPr>
        <w:t>javobgarliklari</w:t>
      </w:r>
    </w:p>
    <w:p w14:paraId="4024FD8B" w14:textId="7A062E64" w:rsidR="002E36E4" w:rsidRPr="00F12356" w:rsidRDefault="002E36E4" w:rsidP="002E36E4">
      <w:pPr>
        <w:shd w:val="clear" w:color="auto" w:fill="FFFFFF"/>
        <w:tabs>
          <w:tab w:val="left" w:pos="0"/>
        </w:tabs>
        <w:suppressAutoHyphens/>
        <w:spacing w:after="0" w:line="288" w:lineRule="auto"/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</w:pPr>
      <w:r w:rsidRPr="00F12356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uz-Latn-UZ"/>
        </w:rPr>
        <w:tab/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5.1 </w:t>
      </w:r>
      <w:r w:rsidR="00BD386A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Foydalanuvchining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 xml:space="preserve"> </w:t>
      </w:r>
      <w:r w:rsidR="00BD386A"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majburiyatlari</w:t>
      </w:r>
      <w:r w:rsidRPr="00F12356">
        <w:rPr>
          <w:rFonts w:ascii="Times New Roman" w:hAnsi="Times New Roman"/>
          <w:color w:val="000000"/>
          <w:spacing w:val="-2"/>
          <w:sz w:val="24"/>
          <w:szCs w:val="24"/>
          <w:lang w:val="uz-Latn-UZ"/>
        </w:rPr>
        <w:t>:</w:t>
      </w:r>
    </w:p>
    <w:p w14:paraId="661FA63E" w14:textId="7CF54208" w:rsidR="002E36E4" w:rsidRPr="00F12356" w:rsidRDefault="00BD386A" w:rsidP="002E36E4">
      <w:pPr>
        <w:shd w:val="clear" w:color="auto" w:fill="FFFFFF"/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hAnsi="Times New Roman"/>
          <w:spacing w:val="-18"/>
          <w:sz w:val="24"/>
          <w:szCs w:val="24"/>
          <w:lang w:val="uz-Cyrl-UZ"/>
        </w:rPr>
      </w:pPr>
      <w:r w:rsidRPr="00F12356">
        <w:rPr>
          <w:rFonts w:ascii="Times New Roman" w:hAnsi="Times New Roman"/>
          <w:spacing w:val="-18"/>
          <w:sz w:val="24"/>
          <w:szCs w:val="24"/>
          <w:lang w:val="uz-Latn-UZ"/>
        </w:rPr>
        <w:t>a</w:t>
      </w:r>
      <w:r w:rsidR="002E36E4" w:rsidRPr="00F12356">
        <w:rPr>
          <w:rFonts w:ascii="Times New Roman" w:hAnsi="Times New Roman"/>
          <w:spacing w:val="-18"/>
          <w:sz w:val="24"/>
          <w:szCs w:val="24"/>
          <w:lang w:val="uz-Latn-UZ"/>
        </w:rPr>
        <w:t xml:space="preserve">)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Oferta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shartlari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bilan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to‘liq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tanishib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chiq</w:t>
      </w:r>
      <w:r w:rsidRPr="00F12356">
        <w:rPr>
          <w:rFonts w:ascii="Times New Roman" w:hAnsi="Times New Roman"/>
          <w:spacing w:val="-2"/>
          <w:sz w:val="24"/>
          <w:szCs w:val="24"/>
          <w:lang w:val="uz-Latn-UZ"/>
        </w:rPr>
        <w:t>ish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uning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huquqiy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oqibatlarini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anglab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Latn-UZ"/>
        </w:rPr>
        <w:t>ye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t</w:t>
      </w:r>
      <w:r w:rsidRPr="00F12356">
        <w:rPr>
          <w:rFonts w:ascii="Times New Roman" w:hAnsi="Times New Roman"/>
          <w:spacing w:val="-2"/>
          <w:sz w:val="24"/>
          <w:szCs w:val="24"/>
          <w:lang w:val="uz-Latn-UZ"/>
        </w:rPr>
        <w:t>ish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Latn-UZ"/>
        </w:rPr>
        <w:t>;</w:t>
      </w:r>
    </w:p>
    <w:p w14:paraId="6739962D" w14:textId="10BF52C3" w:rsidR="002E36E4" w:rsidRPr="00F12356" w:rsidRDefault="00BD386A" w:rsidP="002E36E4">
      <w:pPr>
        <w:shd w:val="clear" w:color="auto" w:fill="FFFFFF"/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hAnsi="Times New Roman"/>
          <w:spacing w:val="-18"/>
          <w:sz w:val="24"/>
          <w:szCs w:val="24"/>
          <w:lang w:val="uz-Cyrl-UZ"/>
        </w:rPr>
      </w:pP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b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>) 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Foydalanuvchi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(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omonatchi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)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Omonatiga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kelib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tushgan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pul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mablag‘larining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qonuniy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manbalardan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tashkil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topganligi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bo‘yicha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javobgarlikni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o‘z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zimmasiga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olish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>;</w:t>
      </w:r>
    </w:p>
    <w:p w14:paraId="27432DA4" w14:textId="750294EA" w:rsidR="002E36E4" w:rsidRPr="00F12356" w:rsidRDefault="002E36E4" w:rsidP="002E36E4">
      <w:p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c) 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Ofertada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kelishilgan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mablag‘ini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bankdagi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hisobvarag‘iga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o‘tkazish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;</w:t>
      </w:r>
    </w:p>
    <w:p w14:paraId="573AB8A1" w14:textId="067705A4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d</w:t>
      </w:r>
      <w:r w:rsidR="002E36E4" w:rsidRPr="00F12356">
        <w:rPr>
          <w:lang w:val="uz-Cyrl-UZ"/>
        </w:rPr>
        <w:t>) </w:t>
      </w:r>
      <w:r w:rsidRPr="00F12356">
        <w:rPr>
          <w:lang w:val="uz-Cyrl-UZ"/>
        </w:rPr>
        <w:t>Foydalanuvchi</w:t>
      </w:r>
      <w:r w:rsidR="002E36E4" w:rsidRPr="00F12356">
        <w:rPr>
          <w:lang w:val="uz-Cyrl-UZ"/>
        </w:rPr>
        <w:t>(</w:t>
      </w:r>
      <w:r w:rsidRPr="00F12356">
        <w:rPr>
          <w:lang w:val="uz-Cyrl-UZ"/>
        </w:rPr>
        <w:t>Omonatchi</w:t>
      </w:r>
      <w:r w:rsidR="002E36E4" w:rsidRPr="00F12356">
        <w:rPr>
          <w:lang w:val="uz-Cyrl-UZ"/>
        </w:rPr>
        <w:t xml:space="preserve">) </w:t>
      </w:r>
      <w:r w:rsidRPr="00F12356">
        <w:rPr>
          <w:lang w:val="uz-Cyrl-UZ"/>
        </w:rPr>
        <w:t>uning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bank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bilan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munosabatga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kirishish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vositalari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bo‘lgan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tegishli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shaxsiy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mobil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aloqa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vositasidan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uchinchi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shaxslarning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foydalanishiga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imkoniyat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yoki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sharoit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yaratishi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unga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berilgan</w:t>
      </w:r>
      <w:r w:rsidR="002E36E4" w:rsidRPr="00F12356">
        <w:rPr>
          <w:lang w:val="uz-Cyrl-UZ"/>
        </w:rPr>
        <w:t xml:space="preserve"> “</w:t>
      </w:r>
      <w:r w:rsidRPr="00F12356">
        <w:rPr>
          <w:lang w:val="uz-Cyrl-UZ"/>
        </w:rPr>
        <w:t>Login</w:t>
      </w:r>
      <w:r w:rsidR="002E36E4" w:rsidRPr="00F12356">
        <w:rPr>
          <w:lang w:val="uz-Cyrl-UZ"/>
        </w:rPr>
        <w:t>”, “</w:t>
      </w:r>
      <w:r w:rsidRPr="00F12356">
        <w:rPr>
          <w:lang w:val="uz-Cyrl-UZ"/>
        </w:rPr>
        <w:t>Parol</w:t>
      </w:r>
      <w:r w:rsidR="002E36E4" w:rsidRPr="00F12356">
        <w:rPr>
          <w:lang w:val="uz-Cyrl-UZ"/>
        </w:rPr>
        <w:t xml:space="preserve">” </w:t>
      </w:r>
      <w:r w:rsidRPr="00F12356">
        <w:rPr>
          <w:lang w:val="uz-Cyrl-UZ"/>
        </w:rPr>
        <w:t>yoki</w:t>
      </w:r>
      <w:r w:rsidR="002E36E4" w:rsidRPr="00F12356">
        <w:rPr>
          <w:lang w:val="uz-Cyrl-UZ"/>
        </w:rPr>
        <w:t xml:space="preserve"> “</w:t>
      </w:r>
      <w:r w:rsidRPr="00F12356">
        <w:rPr>
          <w:lang w:val="uz-Cyrl-UZ"/>
        </w:rPr>
        <w:t>Pin</w:t>
      </w:r>
      <w:r w:rsidR="002E36E4" w:rsidRPr="00F12356">
        <w:rPr>
          <w:lang w:val="uz-Cyrl-UZ"/>
        </w:rPr>
        <w:t xml:space="preserve">” </w:t>
      </w:r>
      <w:r w:rsidRPr="00F12356">
        <w:rPr>
          <w:lang w:val="uz-Cyrl-UZ"/>
        </w:rPr>
        <w:t>kod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raqamlarini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uchinchi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shaxslarga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oshkor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qilishi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yoki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uchinchi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shaxslarning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xabardor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bo‘lishlariga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sharoit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yaratishi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shuningdek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uchinchi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shaxslar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tomonidan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qasddan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amalga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oshirgan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noto‘g‘ri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amaliyotlar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oqibatida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uning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aybi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bilan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kelib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chiqadigan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barcha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zararlar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yuzasidan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javobgar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bo‘lish</w:t>
      </w:r>
      <w:r w:rsidR="002E36E4" w:rsidRPr="00F12356">
        <w:rPr>
          <w:lang w:val="uz-Cyrl-UZ"/>
        </w:rPr>
        <w:t>;</w:t>
      </w:r>
    </w:p>
    <w:p w14:paraId="02C9E058" w14:textId="12B1D33D" w:rsidR="002E36E4" w:rsidRPr="00F12356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e</w:t>
      </w:r>
      <w:r w:rsidR="002E36E4" w:rsidRPr="00F12356">
        <w:rPr>
          <w:lang w:val="uz-Cyrl-UZ"/>
        </w:rPr>
        <w:t>) </w:t>
      </w:r>
      <w:r w:rsidRPr="00F12356">
        <w:rPr>
          <w:lang w:val="uz-Cyrl-UZ"/>
        </w:rPr>
        <w:t>Foydalanuvchi</w:t>
      </w:r>
      <w:r w:rsidR="002E36E4" w:rsidRPr="00F12356">
        <w:rPr>
          <w:lang w:val="uz-Cyrl-UZ"/>
        </w:rPr>
        <w:t>(</w:t>
      </w:r>
      <w:r w:rsidRPr="00F12356">
        <w:rPr>
          <w:lang w:val="uz-Cyrl-UZ"/>
        </w:rPr>
        <w:t>Omonatchi</w:t>
      </w:r>
      <w:r w:rsidR="002E36E4" w:rsidRPr="00F12356">
        <w:rPr>
          <w:lang w:val="uz-Cyrl-UZ"/>
        </w:rPr>
        <w:t xml:space="preserve">) </w:t>
      </w:r>
      <w:r w:rsidRPr="00F12356">
        <w:rPr>
          <w:lang w:val="uz-Cyrl-UZ"/>
        </w:rPr>
        <w:t>internet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tarmog‘i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bilan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muntazam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bog‘langan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holatda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bo‘lish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majburiyatini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o‘z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zimmasiga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olish</w:t>
      </w:r>
      <w:r w:rsidR="002E36E4" w:rsidRPr="00F12356">
        <w:rPr>
          <w:lang w:val="uz-Cyrl-UZ"/>
        </w:rPr>
        <w:t xml:space="preserve">, </w:t>
      </w:r>
      <w:r w:rsidRPr="00F12356">
        <w:rPr>
          <w:lang w:val="uz-Cyrl-UZ"/>
        </w:rPr>
        <w:t>aks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holda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uning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tomonidan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tekshirib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borilmasligi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oqibatida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xabarning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ma’lum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bo‘lmagani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haqida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uni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da’vo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qilish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huquqidan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mahrum</w:t>
      </w:r>
      <w:r w:rsidR="002E36E4" w:rsidRPr="00F12356">
        <w:rPr>
          <w:lang w:val="uz-Cyrl-UZ"/>
        </w:rPr>
        <w:t xml:space="preserve"> </w:t>
      </w:r>
      <w:r w:rsidRPr="00F12356">
        <w:rPr>
          <w:lang w:val="uz-Cyrl-UZ"/>
        </w:rPr>
        <w:t>qilish</w:t>
      </w:r>
      <w:r w:rsidR="002E36E4" w:rsidRPr="00F12356">
        <w:rPr>
          <w:lang w:val="uz-Cyrl-UZ"/>
        </w:rPr>
        <w:t>;</w:t>
      </w:r>
    </w:p>
    <w:p w14:paraId="15B03A02" w14:textId="43CB816E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5.2. </w:t>
      </w:r>
      <w:r w:rsidR="00BD386A" w:rsidRPr="00F12356">
        <w:rPr>
          <w:lang w:val="uz-Cyrl-UZ"/>
        </w:rPr>
        <w:t>Foydalanuvchi</w:t>
      </w:r>
      <w:r w:rsidRPr="00F12356">
        <w:rPr>
          <w:lang w:val="uz-Cyrl-UZ"/>
        </w:rPr>
        <w:t>(</w:t>
      </w:r>
      <w:r w:rsidR="00BD386A" w:rsidRPr="00F12356">
        <w:rPr>
          <w:lang w:val="uz-Cyrl-UZ"/>
        </w:rPr>
        <w:t>Omonatchi</w:t>
      </w:r>
      <w:r w:rsidRPr="00F12356">
        <w:rPr>
          <w:lang w:val="uz-Cyrl-UZ"/>
        </w:rPr>
        <w:t>)</w:t>
      </w:r>
      <w:r w:rsidR="00BD386A" w:rsidRPr="00F12356">
        <w:rPr>
          <w:lang w:val="uz-Cyrl-UZ"/>
        </w:rPr>
        <w:t>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xabar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berish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uchun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manzili</w:t>
      </w:r>
      <w:r w:rsidRPr="00F12356">
        <w:rPr>
          <w:lang w:val="uz-Cyrl-UZ"/>
        </w:rPr>
        <w:t xml:space="preserve"> (</w:t>
      </w:r>
      <w:r w:rsidR="00BD386A" w:rsidRPr="00F12356">
        <w:rPr>
          <w:lang w:val="uz-Cyrl-UZ"/>
        </w:rPr>
        <w:t>mobil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telefon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raqami</w:t>
      </w:r>
      <w:r w:rsidRPr="00F12356">
        <w:rPr>
          <w:lang w:val="uz-Cyrl-UZ"/>
        </w:rPr>
        <w:t xml:space="preserve">) </w:t>
      </w:r>
      <w:r w:rsidR="00BD386A" w:rsidRPr="00F12356">
        <w:rPr>
          <w:lang w:val="uz-Cyrl-UZ"/>
        </w:rPr>
        <w:t>o‘zgarganda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bankni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ariza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orqali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uch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kundan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kechikmasdan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xabardor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qilishi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shart</w:t>
      </w:r>
      <w:r w:rsidRPr="00F12356">
        <w:rPr>
          <w:lang w:val="uz-Cyrl-UZ"/>
        </w:rPr>
        <w:t xml:space="preserve">, </w:t>
      </w:r>
      <w:r w:rsidR="00BD386A" w:rsidRPr="00F12356">
        <w:rPr>
          <w:lang w:val="uz-Cyrl-UZ"/>
        </w:rPr>
        <w:t>aks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holda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kelib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chiqadigan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huquqiy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oqibatlar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yuzasidan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barcha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javobgarlik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Foydalanuvchi</w:t>
      </w:r>
      <w:r w:rsidRPr="00F12356">
        <w:rPr>
          <w:lang w:val="uz-Cyrl-UZ"/>
        </w:rPr>
        <w:t xml:space="preserve"> (</w:t>
      </w:r>
      <w:r w:rsidR="00BD386A" w:rsidRPr="00F12356">
        <w:rPr>
          <w:lang w:val="uz-Cyrl-UZ"/>
        </w:rPr>
        <w:t>Omonatchi</w:t>
      </w:r>
      <w:r w:rsidRPr="00F12356">
        <w:rPr>
          <w:lang w:val="uz-Cyrl-UZ"/>
        </w:rPr>
        <w:t xml:space="preserve">) </w:t>
      </w:r>
      <w:r w:rsidR="00BD386A" w:rsidRPr="00F12356">
        <w:rPr>
          <w:lang w:val="uz-Cyrl-UZ"/>
        </w:rPr>
        <w:t>zimmasida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qoladi</w:t>
      </w:r>
      <w:r w:rsidRPr="00F12356">
        <w:rPr>
          <w:lang w:val="uz-Cyrl-UZ"/>
        </w:rPr>
        <w:t>.</w:t>
      </w:r>
    </w:p>
    <w:p w14:paraId="24AE0E63" w14:textId="783BC9D2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5.3. </w:t>
      </w:r>
      <w:r w:rsidR="00BD386A" w:rsidRPr="00F12356">
        <w:rPr>
          <w:lang w:val="uz-Cyrl-UZ"/>
        </w:rPr>
        <w:t>Familiyasi</w:t>
      </w:r>
      <w:r w:rsidRPr="00F12356">
        <w:rPr>
          <w:lang w:val="uz-Cyrl-UZ"/>
        </w:rPr>
        <w:t xml:space="preserve">, </w:t>
      </w:r>
      <w:r w:rsidR="00BD386A" w:rsidRPr="00F12356">
        <w:rPr>
          <w:lang w:val="uz-Cyrl-UZ"/>
        </w:rPr>
        <w:t>Ismi</w:t>
      </w:r>
      <w:r w:rsidRPr="00F12356">
        <w:rPr>
          <w:lang w:val="uz-Cyrl-UZ"/>
        </w:rPr>
        <w:t xml:space="preserve">, </w:t>
      </w:r>
      <w:r w:rsidR="00BD386A" w:rsidRPr="00F12356">
        <w:rPr>
          <w:lang w:val="uz-Cyrl-UZ"/>
        </w:rPr>
        <w:t>Otasining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ismi</w:t>
      </w:r>
      <w:r w:rsidRPr="00F12356">
        <w:rPr>
          <w:lang w:val="uz-Cyrl-UZ"/>
        </w:rPr>
        <w:t xml:space="preserve">, </w:t>
      </w:r>
      <w:r w:rsidR="00BD386A" w:rsidRPr="00F12356">
        <w:rPr>
          <w:lang w:val="uz-Cyrl-UZ"/>
        </w:rPr>
        <w:t>telefon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raqami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yoki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manzili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o‘zgarganda</w:t>
      </w:r>
      <w:r w:rsidRPr="00F12356">
        <w:rPr>
          <w:lang w:val="uz-Cyrl-UZ"/>
        </w:rPr>
        <w:t xml:space="preserve">, </w:t>
      </w:r>
      <w:r w:rsidR="00BD386A" w:rsidRPr="00F12356">
        <w:rPr>
          <w:lang w:val="uz-Cyrl-UZ"/>
        </w:rPr>
        <w:t>shuningdek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shaxsini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tasdiqlovchi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hujjati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almashtirilganda</w:t>
      </w:r>
      <w:r w:rsidRPr="00F12356">
        <w:rPr>
          <w:lang w:val="uz-Cyrl-UZ"/>
        </w:rPr>
        <w:t xml:space="preserve"> 3 (</w:t>
      </w:r>
      <w:r w:rsidR="00BD386A" w:rsidRPr="00F12356">
        <w:rPr>
          <w:lang w:val="uz-Cyrl-UZ"/>
        </w:rPr>
        <w:t>uch</w:t>
      </w:r>
      <w:r w:rsidRPr="00F12356">
        <w:rPr>
          <w:lang w:val="uz-Cyrl-UZ"/>
        </w:rPr>
        <w:t xml:space="preserve">) </w:t>
      </w:r>
      <w:r w:rsidR="00BD386A" w:rsidRPr="00F12356">
        <w:rPr>
          <w:lang w:val="uz-Cyrl-UZ"/>
        </w:rPr>
        <w:t>bank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ish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kuni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muddatda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Bankni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o‘zgarishlar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to‘g‘risida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xabardor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qilish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va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yangi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hujjatining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nusxasini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bankka</w:t>
      </w:r>
      <w:r w:rsidRPr="00F12356">
        <w:rPr>
          <w:lang w:val="uz-Cyrl-UZ"/>
        </w:rPr>
        <w:t xml:space="preserve"> </w:t>
      </w:r>
      <w:r w:rsidR="00BD386A" w:rsidRPr="00F12356">
        <w:rPr>
          <w:color w:val="000000"/>
          <w:lang w:val="uz-Cyrl-UZ"/>
        </w:rPr>
        <w:t>taqdim</w:t>
      </w:r>
      <w:r w:rsidRPr="00F12356">
        <w:rPr>
          <w:color w:val="000000"/>
          <w:lang w:val="uz-Cyrl-UZ"/>
        </w:rPr>
        <w:t xml:space="preserve"> </w:t>
      </w:r>
      <w:r w:rsidR="00BD386A" w:rsidRPr="00F12356">
        <w:rPr>
          <w:color w:val="000000"/>
          <w:lang w:val="uz-Cyrl-UZ"/>
        </w:rPr>
        <w:t>etishi</w:t>
      </w:r>
      <w:r w:rsidRPr="00F12356">
        <w:rPr>
          <w:color w:val="000000"/>
          <w:lang w:val="uz-Cyrl-UZ"/>
        </w:rPr>
        <w:t xml:space="preserve"> </w:t>
      </w:r>
      <w:r w:rsidR="00BD386A" w:rsidRPr="00F12356">
        <w:rPr>
          <w:color w:val="000000"/>
          <w:lang w:val="uz-Cyrl-UZ"/>
        </w:rPr>
        <w:t>lozim</w:t>
      </w:r>
      <w:r w:rsidRPr="00F12356">
        <w:rPr>
          <w:lang w:val="uz-Cyrl-UZ"/>
        </w:rPr>
        <w:t>.</w:t>
      </w:r>
    </w:p>
    <w:p w14:paraId="446AA429" w14:textId="0FB7D041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/>
          <w:lang w:val="uz-Cyrl-UZ"/>
        </w:rPr>
      </w:pPr>
      <w:r w:rsidRPr="00F12356">
        <w:rPr>
          <w:color w:val="000000"/>
          <w:lang w:val="uz-Cyrl-UZ"/>
        </w:rPr>
        <w:t>5.4. </w:t>
      </w:r>
      <w:r w:rsidR="00BD386A" w:rsidRPr="00F12356">
        <w:rPr>
          <w:color w:val="000000"/>
          <w:lang w:val="uz-Cyrl-UZ"/>
        </w:rPr>
        <w:t>Qonun</w:t>
      </w:r>
      <w:r w:rsidRPr="00F12356">
        <w:rPr>
          <w:color w:val="000000"/>
          <w:lang w:val="uz-Cyrl-UZ"/>
        </w:rPr>
        <w:t xml:space="preserve"> </w:t>
      </w:r>
      <w:r w:rsidR="00BD386A" w:rsidRPr="00F12356">
        <w:rPr>
          <w:color w:val="000000"/>
          <w:lang w:val="uz-Cyrl-UZ"/>
        </w:rPr>
        <w:t>va</w:t>
      </w:r>
      <w:r w:rsidRPr="00F12356">
        <w:rPr>
          <w:color w:val="000000"/>
          <w:lang w:val="uz-Cyrl-UZ"/>
        </w:rPr>
        <w:t xml:space="preserve"> </w:t>
      </w:r>
      <w:r w:rsidR="00BD386A" w:rsidRPr="00F12356">
        <w:rPr>
          <w:color w:val="000000"/>
          <w:lang w:val="uz-Cyrl-UZ"/>
        </w:rPr>
        <w:t>qonunosti</w:t>
      </w:r>
      <w:r w:rsidRPr="00F12356">
        <w:rPr>
          <w:color w:val="000000"/>
          <w:lang w:val="uz-Cyrl-UZ"/>
        </w:rPr>
        <w:t xml:space="preserve"> </w:t>
      </w:r>
      <w:r w:rsidR="00BD386A" w:rsidRPr="00F12356">
        <w:rPr>
          <w:color w:val="000000"/>
          <w:lang w:val="uz-Cyrl-UZ"/>
        </w:rPr>
        <w:t>hujjatlarda</w:t>
      </w:r>
      <w:r w:rsidRPr="00F12356">
        <w:rPr>
          <w:color w:val="000000"/>
          <w:lang w:val="uz-Cyrl-UZ"/>
        </w:rPr>
        <w:t xml:space="preserve"> </w:t>
      </w:r>
      <w:r w:rsidR="00BD386A" w:rsidRPr="00F12356">
        <w:rPr>
          <w:color w:val="000000"/>
          <w:lang w:val="uz-Cyrl-UZ"/>
        </w:rPr>
        <w:t>belgilangan</w:t>
      </w:r>
      <w:r w:rsidRPr="00F12356">
        <w:rPr>
          <w:color w:val="000000"/>
          <w:lang w:val="uz-Cyrl-UZ"/>
        </w:rPr>
        <w:t xml:space="preserve"> </w:t>
      </w:r>
      <w:r w:rsidR="00BD386A" w:rsidRPr="00F12356">
        <w:rPr>
          <w:color w:val="000000"/>
          <w:lang w:val="uz-Cyrl-UZ"/>
        </w:rPr>
        <w:t>boshqa</w:t>
      </w:r>
      <w:r w:rsidRPr="00F12356">
        <w:rPr>
          <w:color w:val="000000"/>
          <w:lang w:val="uz-Cyrl-UZ"/>
        </w:rPr>
        <w:t xml:space="preserve"> </w:t>
      </w:r>
      <w:r w:rsidR="00BD386A" w:rsidRPr="00F12356">
        <w:rPr>
          <w:color w:val="000000"/>
          <w:lang w:val="uz-Cyrl-UZ"/>
        </w:rPr>
        <w:t>majburiyatlarga</w:t>
      </w:r>
      <w:r w:rsidRPr="00F12356">
        <w:rPr>
          <w:color w:val="000000"/>
          <w:lang w:val="uz-Cyrl-UZ"/>
        </w:rPr>
        <w:t xml:space="preserve">  </w:t>
      </w:r>
      <w:r w:rsidR="00BD386A" w:rsidRPr="00F12356">
        <w:rPr>
          <w:color w:val="000000"/>
          <w:lang w:val="uz-Cyrl-UZ"/>
        </w:rPr>
        <w:t>ham</w:t>
      </w:r>
      <w:r w:rsidRPr="00F12356">
        <w:rPr>
          <w:color w:val="000000"/>
          <w:lang w:val="uz-Cyrl-UZ"/>
        </w:rPr>
        <w:t xml:space="preserve"> </w:t>
      </w:r>
      <w:r w:rsidR="00BD386A" w:rsidRPr="00F12356">
        <w:rPr>
          <w:color w:val="000000"/>
          <w:lang w:val="uz-Cyrl-UZ"/>
        </w:rPr>
        <w:t>ega</w:t>
      </w:r>
      <w:r w:rsidRPr="00F12356">
        <w:rPr>
          <w:color w:val="000000"/>
          <w:lang w:val="uz-Cyrl-UZ"/>
        </w:rPr>
        <w:t xml:space="preserve"> </w:t>
      </w:r>
      <w:r w:rsidR="00BD386A" w:rsidRPr="00F12356">
        <w:rPr>
          <w:color w:val="000000"/>
          <w:lang w:val="uz-Cyrl-UZ"/>
        </w:rPr>
        <w:t>bo‘lishi</w:t>
      </w:r>
      <w:r w:rsidRPr="00F12356">
        <w:rPr>
          <w:color w:val="000000"/>
          <w:lang w:val="uz-Cyrl-UZ"/>
        </w:rPr>
        <w:t xml:space="preserve"> </w:t>
      </w:r>
      <w:r w:rsidR="00BD386A" w:rsidRPr="00F12356">
        <w:rPr>
          <w:color w:val="000000"/>
          <w:lang w:val="uz-Cyrl-UZ"/>
        </w:rPr>
        <w:t>mumkin</w:t>
      </w:r>
      <w:r w:rsidRPr="00F12356">
        <w:rPr>
          <w:color w:val="000000"/>
          <w:lang w:val="uz-Cyrl-UZ"/>
        </w:rPr>
        <w:t>.</w:t>
      </w:r>
    </w:p>
    <w:p w14:paraId="4A289B93" w14:textId="7FE0121C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uz-Cyrl-UZ"/>
        </w:rPr>
        <w:t>5.5. </w:t>
      </w:r>
      <w:r w:rsidR="00BD386A" w:rsidRPr="00F12356">
        <w:rPr>
          <w:lang w:val="uz-Cyrl-UZ"/>
        </w:rPr>
        <w:t>Tomonlar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o‘zlariga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bog‘liq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bo‘lmagan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holda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oldindan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ko‘rib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yoki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bilib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bo‘lmaydigan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voqea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va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hodisalar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natijasida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o‘z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majburiyatlarini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to‘la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yoki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qisman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bajara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olmasalar</w:t>
      </w:r>
      <w:r w:rsidRPr="00F12356">
        <w:rPr>
          <w:lang w:val="uz-Cyrl-UZ"/>
        </w:rPr>
        <w:t xml:space="preserve">, </w:t>
      </w:r>
      <w:r w:rsidR="00BD386A" w:rsidRPr="00F12356">
        <w:rPr>
          <w:lang w:val="uz-Cyrl-UZ"/>
        </w:rPr>
        <w:t>majburiyatlarning</w:t>
      </w:r>
      <w:r w:rsidRPr="00F12356">
        <w:rPr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fors</w:t>
      </w:r>
      <w:r w:rsidRPr="00F12356">
        <w:rPr>
          <w:spacing w:val="-2"/>
          <w:lang w:val="uz-Cyrl-UZ"/>
        </w:rPr>
        <w:t>-</w:t>
      </w:r>
      <w:r w:rsidR="00BD386A" w:rsidRPr="00F12356">
        <w:rPr>
          <w:spacing w:val="-2"/>
          <w:lang w:val="uz-Cyrl-UZ"/>
        </w:rPr>
        <w:t>major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holati</w:t>
      </w:r>
      <w:r w:rsidRPr="00F12356">
        <w:rPr>
          <w:spacing w:val="-2"/>
          <w:lang w:val="uz-Cyrl-UZ"/>
        </w:rPr>
        <w:t xml:space="preserve"> (</w:t>
      </w:r>
      <w:r w:rsidR="00BD386A" w:rsidRPr="00F12356">
        <w:rPr>
          <w:spacing w:val="-2"/>
          <w:lang w:val="uz-Cyrl-UZ"/>
        </w:rPr>
        <w:t>zilzila</w:t>
      </w:r>
      <w:r w:rsidRPr="00F12356">
        <w:rPr>
          <w:spacing w:val="-2"/>
          <w:lang w:val="uz-Cyrl-UZ"/>
        </w:rPr>
        <w:t xml:space="preserve">, </w:t>
      </w:r>
      <w:r w:rsidR="00BD386A" w:rsidRPr="00F12356">
        <w:rPr>
          <w:spacing w:val="-2"/>
          <w:lang w:val="uz-Cyrl-UZ"/>
        </w:rPr>
        <w:t>urush</w:t>
      </w:r>
      <w:r w:rsidRPr="00F12356">
        <w:rPr>
          <w:spacing w:val="-2"/>
          <w:lang w:val="uz-Cyrl-UZ"/>
        </w:rPr>
        <w:t xml:space="preserve">, </w:t>
      </w:r>
      <w:r w:rsidR="00BD386A" w:rsidRPr="00F12356">
        <w:rPr>
          <w:spacing w:val="-2"/>
          <w:lang w:val="uz-Cyrl-UZ"/>
        </w:rPr>
        <w:t>epidemiya</w:t>
      </w:r>
      <w:r w:rsidRPr="00F12356">
        <w:rPr>
          <w:spacing w:val="-2"/>
          <w:lang w:val="uz-Cyrl-UZ"/>
        </w:rPr>
        <w:t xml:space="preserve">, </w:t>
      </w:r>
      <w:r w:rsidR="00BD386A" w:rsidRPr="00F12356">
        <w:rPr>
          <w:spacing w:val="-2"/>
          <w:lang w:val="uz-Cyrl-UZ"/>
        </w:rPr>
        <w:t>vakolatli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organlar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qarori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va</w:t>
      </w:r>
      <w:r w:rsidRPr="00F12356">
        <w:rPr>
          <w:spacing w:val="-2"/>
          <w:lang w:val="uz-Cyrl-UZ"/>
        </w:rPr>
        <w:t xml:space="preserve"> </w:t>
      </w:r>
      <w:r w:rsidR="00BD386A" w:rsidRPr="00F12356">
        <w:rPr>
          <w:spacing w:val="-2"/>
          <w:lang w:val="uz-Cyrl-UZ"/>
        </w:rPr>
        <w:t>boshqalar</w:t>
      </w:r>
      <w:r w:rsidRPr="00F12356">
        <w:rPr>
          <w:spacing w:val="-2"/>
          <w:lang w:val="uz-Cyrl-UZ"/>
        </w:rPr>
        <w:t>)</w:t>
      </w:r>
      <w:r w:rsidR="00BD386A" w:rsidRPr="00F12356">
        <w:rPr>
          <w:spacing w:val="-2"/>
          <w:lang w:val="uz-Cyrl-UZ"/>
        </w:rPr>
        <w:t>ga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tegishli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qismi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uchun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javobgar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bo‘lmaydilar</w:t>
      </w:r>
      <w:r w:rsidRPr="00F12356">
        <w:rPr>
          <w:lang w:val="uz-Cyrl-UZ"/>
        </w:rPr>
        <w:t>.</w:t>
      </w:r>
    </w:p>
    <w:p w14:paraId="12E538B6" w14:textId="3DDF4760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lang w:val="uz-Cyrl-UZ"/>
        </w:rPr>
      </w:pPr>
      <w:r w:rsidRPr="00F12356">
        <w:rPr>
          <w:lang w:val="en-US"/>
        </w:rPr>
        <w:t xml:space="preserve">5.6. </w:t>
      </w:r>
      <w:proofErr w:type="spellStart"/>
      <w:r w:rsidR="00BD386A" w:rsidRPr="00F12356">
        <w:rPr>
          <w:lang w:val="en-US"/>
        </w:rPr>
        <w:t>Foydalanuvchi</w:t>
      </w:r>
      <w:proofErr w:type="spellEnd"/>
      <w:r w:rsidRPr="00F12356">
        <w:rPr>
          <w:lang w:val="en-US"/>
        </w:rPr>
        <w:t xml:space="preserve"> (</w:t>
      </w:r>
      <w:r w:rsidR="00BD386A" w:rsidRPr="00F12356">
        <w:rPr>
          <w:lang w:val="uz-Cyrl-UZ"/>
        </w:rPr>
        <w:t>Omonatchi</w:t>
      </w:r>
      <w:r w:rsidRPr="00F12356">
        <w:rPr>
          <w:lang w:val="en-US"/>
        </w:rPr>
        <w:t>)</w:t>
      </w:r>
      <w:r w:rsidR="00BD386A" w:rsidRPr="00F12356">
        <w:rPr>
          <w:lang w:val="uz-Cyrl-UZ"/>
        </w:rPr>
        <w:t>ning</w:t>
      </w:r>
      <w:r w:rsidRPr="00F12356">
        <w:rPr>
          <w:lang w:val="uz-Cyrl-UZ"/>
        </w:rPr>
        <w:t xml:space="preserve"> </w:t>
      </w:r>
      <w:r w:rsidR="00BD386A" w:rsidRPr="00F12356">
        <w:rPr>
          <w:lang w:val="uz-Cyrl-UZ"/>
        </w:rPr>
        <w:t>huquqlari</w:t>
      </w:r>
      <w:r w:rsidRPr="00F12356">
        <w:rPr>
          <w:lang w:val="uz-Cyrl-UZ"/>
        </w:rPr>
        <w:t>:</w:t>
      </w:r>
    </w:p>
    <w:p w14:paraId="7EBD5D94" w14:textId="41FD5E75" w:rsidR="002E36E4" w:rsidRPr="00F12356" w:rsidRDefault="00BD386A" w:rsidP="002E36E4">
      <w:pPr>
        <w:numPr>
          <w:ilvl w:val="12"/>
          <w:numId w:val="0"/>
        </w:num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F12356">
        <w:rPr>
          <w:rFonts w:ascii="Times New Roman" w:hAnsi="Times New Roman"/>
          <w:spacing w:val="-2"/>
          <w:sz w:val="24"/>
          <w:szCs w:val="24"/>
          <w:lang w:val="en-US"/>
        </w:rPr>
        <w:t>a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en-US"/>
        </w:rPr>
        <w:t>) 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Omonat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summasini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ushbu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ofertada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kelishilgan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shartlar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asosida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belgilangan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muddatlarda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foizi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bilan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qaytarib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olish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>;</w:t>
      </w:r>
    </w:p>
    <w:p w14:paraId="41BBF133" w14:textId="71EA56CF" w:rsidR="002E36E4" w:rsidRPr="00F12356" w:rsidRDefault="00BD386A" w:rsidP="002E36E4">
      <w:pPr>
        <w:numPr>
          <w:ilvl w:val="12"/>
          <w:numId w:val="0"/>
        </w:num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F12356">
        <w:rPr>
          <w:rFonts w:ascii="Times New Roman" w:hAnsi="Times New Roman"/>
          <w:spacing w:val="-2"/>
          <w:sz w:val="24"/>
          <w:szCs w:val="24"/>
          <w:lang w:val="en-US"/>
        </w:rPr>
        <w:t>b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en-US"/>
        </w:rPr>
        <w:t>) 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Omonatidagi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proofErr w:type="gramStart"/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mablag‘</w:t>
      </w:r>
      <w:proofErr w:type="gramEnd"/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larini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mustaqil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tasarruf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etish</w:t>
      </w:r>
      <w:r w:rsidR="002E36E4" w:rsidRPr="00F12356">
        <w:rPr>
          <w:rFonts w:ascii="Times New Roman" w:hAnsi="Times New Roman"/>
          <w:spacing w:val="-2"/>
          <w:sz w:val="24"/>
          <w:szCs w:val="24"/>
          <w:lang w:val="uz-Cyrl-UZ"/>
        </w:rPr>
        <w:t>;</w:t>
      </w:r>
    </w:p>
    <w:p w14:paraId="622103DF" w14:textId="1529FB6A" w:rsidR="002E36E4" w:rsidRPr="00F12356" w:rsidRDefault="002E36E4" w:rsidP="002E36E4">
      <w:pPr>
        <w:numPr>
          <w:ilvl w:val="12"/>
          <w:numId w:val="0"/>
        </w:num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spacing w:val="-2"/>
          <w:sz w:val="24"/>
          <w:szCs w:val="24"/>
          <w:lang w:val="uz-Cyrl-UZ"/>
        </w:rPr>
      </w:pP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c) 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Qonun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va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qonunosti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hujjatlarda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belgilangan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boshqa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huquqlardan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foydalanishi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pacing w:val="-2"/>
          <w:sz w:val="24"/>
          <w:szCs w:val="24"/>
          <w:lang w:val="uz-Cyrl-UZ"/>
        </w:rPr>
        <w:t>mumkin</w:t>
      </w:r>
      <w:r w:rsidRPr="00F12356">
        <w:rPr>
          <w:rFonts w:ascii="Times New Roman" w:hAnsi="Times New Roman"/>
          <w:spacing w:val="-2"/>
          <w:sz w:val="24"/>
          <w:szCs w:val="24"/>
          <w:lang w:val="uz-Cyrl-UZ"/>
        </w:rPr>
        <w:t>.</w:t>
      </w:r>
    </w:p>
    <w:p w14:paraId="279E73C1" w14:textId="12FDB479" w:rsidR="002E36E4" w:rsidRPr="00F12356" w:rsidRDefault="00BD386A" w:rsidP="002E36E4">
      <w:pPr>
        <w:numPr>
          <w:ilvl w:val="12"/>
          <w:numId w:val="0"/>
        </w:numPr>
        <w:shd w:val="clear" w:color="auto" w:fill="FFFFFF"/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F12356">
        <w:rPr>
          <w:rFonts w:ascii="Times New Roman" w:hAnsi="Times New Roman"/>
          <w:b/>
          <w:sz w:val="24"/>
          <w:szCs w:val="24"/>
          <w:lang w:val="uz-Cyrl-UZ"/>
        </w:rPr>
        <w:t>VI</w:t>
      </w:r>
      <w:r w:rsidR="002E36E4" w:rsidRPr="00F12356">
        <w:rPr>
          <w:rFonts w:ascii="Times New Roman" w:hAnsi="Times New Roman"/>
          <w:b/>
          <w:sz w:val="24"/>
          <w:szCs w:val="24"/>
          <w:lang w:val="uz-Cyrl-UZ"/>
        </w:rPr>
        <w:t>. </w:t>
      </w:r>
      <w:r w:rsidRPr="00F12356">
        <w:rPr>
          <w:rFonts w:ascii="Times New Roman" w:hAnsi="Times New Roman"/>
          <w:b/>
          <w:sz w:val="24"/>
          <w:szCs w:val="24"/>
          <w:lang w:val="uz-Cyrl-UZ"/>
        </w:rPr>
        <w:t>Bankning</w:t>
      </w:r>
      <w:r w:rsidR="002E36E4" w:rsidRPr="00F12356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b/>
          <w:sz w:val="24"/>
          <w:szCs w:val="24"/>
          <w:lang w:val="uz-Cyrl-UZ"/>
        </w:rPr>
        <w:t>huquq</w:t>
      </w:r>
      <w:r w:rsidR="002E36E4" w:rsidRPr="00F12356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b/>
          <w:sz w:val="24"/>
          <w:szCs w:val="24"/>
          <w:lang w:val="uz-Cyrl-UZ"/>
        </w:rPr>
        <w:t>va</w:t>
      </w:r>
      <w:r w:rsidR="002E36E4" w:rsidRPr="00F12356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b/>
          <w:sz w:val="24"/>
          <w:szCs w:val="24"/>
          <w:lang w:val="uz-Cyrl-UZ"/>
        </w:rPr>
        <w:t>majburiyatlari</w:t>
      </w:r>
    </w:p>
    <w:p w14:paraId="04CB829E" w14:textId="0DF0B2E2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/>
          <w:lang w:val="uz-Cyrl-UZ"/>
        </w:rPr>
      </w:pPr>
      <w:r w:rsidRPr="00F12356">
        <w:rPr>
          <w:color w:val="000000"/>
          <w:lang w:val="uz-Cyrl-UZ"/>
        </w:rPr>
        <w:t xml:space="preserve">6.1. </w:t>
      </w:r>
      <w:r w:rsidR="00BD386A" w:rsidRPr="00F12356">
        <w:rPr>
          <w:color w:val="000000"/>
          <w:lang w:val="uz-Cyrl-UZ"/>
        </w:rPr>
        <w:t>Bankning</w:t>
      </w:r>
      <w:r w:rsidRPr="00F12356">
        <w:rPr>
          <w:color w:val="000000"/>
          <w:lang w:val="uz-Cyrl-UZ"/>
        </w:rPr>
        <w:t xml:space="preserve"> </w:t>
      </w:r>
      <w:r w:rsidR="00BD386A" w:rsidRPr="00F12356">
        <w:rPr>
          <w:color w:val="000000"/>
          <w:lang w:val="uz-Cyrl-UZ"/>
        </w:rPr>
        <w:t>huquqlari</w:t>
      </w:r>
      <w:r w:rsidRPr="00F12356">
        <w:rPr>
          <w:color w:val="000000"/>
          <w:lang w:val="uz-Cyrl-UZ"/>
        </w:rPr>
        <w:t>:</w:t>
      </w:r>
    </w:p>
    <w:p w14:paraId="0E5E902A" w14:textId="4EBBA65D" w:rsidR="002E36E4" w:rsidRPr="00F12356" w:rsidRDefault="00BD386A" w:rsidP="002E36E4">
      <w:pPr>
        <w:numPr>
          <w:ilvl w:val="12"/>
          <w:numId w:val="0"/>
        </w:num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12356">
        <w:rPr>
          <w:rFonts w:ascii="Times New Roman" w:hAnsi="Times New Roman"/>
          <w:sz w:val="24"/>
          <w:szCs w:val="24"/>
          <w:lang w:val="uz-Cyrl-UZ"/>
        </w:rPr>
        <w:lastRenderedPageBreak/>
        <w:t>a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>) </w:t>
      </w:r>
      <w:r w:rsidRPr="00F12356">
        <w:rPr>
          <w:rFonts w:ascii="Times New Roman" w:hAnsi="Times New Roman"/>
          <w:sz w:val="24"/>
          <w:szCs w:val="24"/>
          <w:lang w:val="uz-Cyrl-UZ"/>
        </w:rPr>
        <w:t>Omonatchining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bank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omonati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hisobvarag‘idagi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pul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mablag‘larining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harakati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yoki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qoldig‘i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yuzasidan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zarur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deb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topilgan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hollarda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yuzaga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kelgan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noaniqliklarni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bartaraf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etish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bo‘yicha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uni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bankka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taklif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qilish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>;</w:t>
      </w:r>
    </w:p>
    <w:p w14:paraId="5CCD478A" w14:textId="6526C271" w:rsidR="002E36E4" w:rsidRPr="00F12356" w:rsidRDefault="00BD386A" w:rsidP="002E36E4">
      <w:pPr>
        <w:numPr>
          <w:ilvl w:val="12"/>
          <w:numId w:val="0"/>
        </w:num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12356">
        <w:rPr>
          <w:rFonts w:ascii="Times New Roman" w:hAnsi="Times New Roman"/>
          <w:sz w:val="24"/>
          <w:szCs w:val="24"/>
          <w:lang w:val="uz-Cyrl-UZ"/>
        </w:rPr>
        <w:t>b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>) </w:t>
      </w:r>
      <w:r w:rsidRPr="00F12356">
        <w:rPr>
          <w:rFonts w:ascii="Times New Roman" w:hAnsi="Times New Roman"/>
          <w:sz w:val="24"/>
          <w:szCs w:val="24"/>
          <w:lang w:val="uz-Cyrl-UZ"/>
        </w:rPr>
        <w:t>Mijoz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yoki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uning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operatsiyasi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ichki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nazorat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qoidalari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yoki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sanksiya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ta’sir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doirasiga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tushganda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yoki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tushish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xavfi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mavjud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bo‘lganda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F12356">
        <w:rPr>
          <w:rFonts w:ascii="Times New Roman" w:hAnsi="Times New Roman"/>
          <w:sz w:val="24"/>
          <w:szCs w:val="24"/>
          <w:lang w:val="uz-Cyrl-UZ"/>
        </w:rPr>
        <w:t>operatsiyani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o‘rganish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maqsadida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omonatchidan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qo‘shimcha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ma’lumotlar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so‘rash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F12356">
        <w:rPr>
          <w:rFonts w:ascii="Times New Roman" w:hAnsi="Times New Roman"/>
          <w:sz w:val="24"/>
          <w:szCs w:val="24"/>
          <w:lang w:val="uz-Cyrl-UZ"/>
        </w:rPr>
        <w:t>operatsiya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miqdorini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chegaralash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Pr="00F12356">
        <w:rPr>
          <w:rFonts w:ascii="Times New Roman" w:hAnsi="Times New Roman"/>
          <w:sz w:val="24"/>
          <w:szCs w:val="24"/>
          <w:lang w:val="uz-Cyrl-UZ"/>
        </w:rPr>
        <w:t>operatsiyani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cheklash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Pr="00F12356">
        <w:rPr>
          <w:rFonts w:ascii="Times New Roman" w:hAnsi="Times New Roman"/>
          <w:sz w:val="24"/>
          <w:szCs w:val="24"/>
          <w:lang w:val="uz-Cyrl-UZ"/>
        </w:rPr>
        <w:t>rad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12356">
        <w:rPr>
          <w:rFonts w:ascii="Times New Roman" w:hAnsi="Times New Roman"/>
          <w:sz w:val="24"/>
          <w:szCs w:val="24"/>
          <w:lang w:val="uz-Cyrl-UZ"/>
        </w:rPr>
        <w:t>etishi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>);</w:t>
      </w:r>
    </w:p>
    <w:p w14:paraId="4A3E6062" w14:textId="0A3EEFC5" w:rsidR="002E36E4" w:rsidRPr="00F12356" w:rsidRDefault="002E36E4" w:rsidP="002E36E4">
      <w:pPr>
        <w:numPr>
          <w:ilvl w:val="12"/>
          <w:numId w:val="0"/>
        </w:num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12356">
        <w:rPr>
          <w:rFonts w:ascii="Times New Roman" w:hAnsi="Times New Roman"/>
          <w:sz w:val="24"/>
          <w:szCs w:val="24"/>
          <w:lang w:val="en-US"/>
        </w:rPr>
        <w:t>c) 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Omonatchining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shaxsga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doir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ma’lumotlaridan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tegishli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tartibda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foydalanish</w:t>
      </w:r>
      <w:r w:rsidRPr="00F12356">
        <w:rPr>
          <w:rFonts w:ascii="Times New Roman" w:hAnsi="Times New Roman"/>
          <w:sz w:val="24"/>
          <w:szCs w:val="24"/>
          <w:lang w:val="uz-Cyrl-UZ"/>
        </w:rPr>
        <w:t>;</w:t>
      </w:r>
    </w:p>
    <w:p w14:paraId="560474FB" w14:textId="46827EA5" w:rsidR="002E36E4" w:rsidRPr="00874715" w:rsidRDefault="00BD386A" w:rsidP="002E36E4">
      <w:pPr>
        <w:numPr>
          <w:ilvl w:val="12"/>
          <w:numId w:val="0"/>
        </w:num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12356">
        <w:rPr>
          <w:rFonts w:ascii="Times New Roman" w:hAnsi="Times New Roman"/>
          <w:sz w:val="24"/>
          <w:szCs w:val="24"/>
          <w:lang w:val="uz-Cyrl-UZ"/>
        </w:rPr>
        <w:t>d</w:t>
      </w:r>
      <w:r w:rsidR="002E36E4" w:rsidRPr="00F12356">
        <w:rPr>
          <w:rFonts w:ascii="Times New Roman" w:hAnsi="Times New Roman"/>
          <w:sz w:val="24"/>
          <w:szCs w:val="24"/>
          <w:lang w:val="uz-Cyrl-UZ"/>
        </w:rPr>
        <w:t>) </w:t>
      </w:r>
      <w:r w:rsidRPr="00874715">
        <w:rPr>
          <w:rFonts w:ascii="Times New Roman" w:hAnsi="Times New Roman"/>
          <w:sz w:val="24"/>
          <w:szCs w:val="24"/>
          <w:lang w:val="uz-Cyrl-UZ"/>
        </w:rPr>
        <w:t>Qonun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va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qonunosti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hujjatlarda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belgilangan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boshqa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huquqlardan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foydalanishi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mumkin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>.</w:t>
      </w:r>
    </w:p>
    <w:p w14:paraId="040891CF" w14:textId="478732AF" w:rsidR="002E36E4" w:rsidRPr="00874715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000000"/>
          <w:lang w:val="uz-Cyrl-UZ"/>
        </w:rPr>
      </w:pPr>
      <w:r w:rsidRPr="00874715">
        <w:rPr>
          <w:color w:val="000000"/>
          <w:lang w:val="uz-Cyrl-UZ"/>
        </w:rPr>
        <w:t xml:space="preserve">6.2. </w:t>
      </w:r>
      <w:r w:rsidR="00BD386A" w:rsidRPr="00874715">
        <w:rPr>
          <w:color w:val="000000"/>
          <w:lang w:val="uz-Cyrl-UZ"/>
        </w:rPr>
        <w:t>Bankning</w:t>
      </w:r>
      <w:r w:rsidRPr="00874715">
        <w:rPr>
          <w:color w:val="000000"/>
          <w:lang w:val="uz-Cyrl-UZ"/>
        </w:rPr>
        <w:t xml:space="preserve"> </w:t>
      </w:r>
      <w:r w:rsidR="00BD386A" w:rsidRPr="00874715">
        <w:rPr>
          <w:color w:val="000000"/>
          <w:lang w:val="uz-Cyrl-UZ"/>
        </w:rPr>
        <w:t>majburiyatlari</w:t>
      </w:r>
      <w:r w:rsidRPr="00874715">
        <w:rPr>
          <w:color w:val="000000"/>
          <w:lang w:val="uz-Cyrl-UZ"/>
        </w:rPr>
        <w:t>:</w:t>
      </w:r>
    </w:p>
    <w:p w14:paraId="57CE76C2" w14:textId="44121D51" w:rsidR="002E36E4" w:rsidRPr="00874715" w:rsidRDefault="002E36E4" w:rsidP="002E36E4">
      <w:pPr>
        <w:numPr>
          <w:ilvl w:val="12"/>
          <w:numId w:val="0"/>
        </w:num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a</w:t>
      </w:r>
      <w:r w:rsidRPr="00874715">
        <w:rPr>
          <w:rFonts w:ascii="Times New Roman" w:hAnsi="Times New Roman"/>
          <w:sz w:val="24"/>
          <w:szCs w:val="24"/>
          <w:lang w:val="uz-Cyrl-UZ"/>
        </w:rPr>
        <w:t>) 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Omonat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va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unga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hisoblangan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foizlarini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shartnoma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shartlariga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muvofiq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qaytarish</w:t>
      </w:r>
      <w:r w:rsidRPr="00874715">
        <w:rPr>
          <w:rFonts w:ascii="Times New Roman" w:hAnsi="Times New Roman"/>
          <w:sz w:val="24"/>
          <w:szCs w:val="24"/>
          <w:lang w:val="uz-Cyrl-UZ"/>
        </w:rPr>
        <w:t>;</w:t>
      </w:r>
    </w:p>
    <w:p w14:paraId="26AED209" w14:textId="7CB1DBB2" w:rsidR="002E36E4" w:rsidRPr="00874715" w:rsidRDefault="002E36E4" w:rsidP="002E36E4">
      <w:pPr>
        <w:numPr>
          <w:ilvl w:val="12"/>
          <w:numId w:val="0"/>
        </w:num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b</w:t>
      </w:r>
      <w:r w:rsidRPr="00874715">
        <w:rPr>
          <w:rFonts w:ascii="Times New Roman" w:hAnsi="Times New Roman"/>
          <w:sz w:val="24"/>
          <w:szCs w:val="24"/>
          <w:lang w:val="uz-Cyrl-UZ"/>
        </w:rPr>
        <w:t>) “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Bank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siri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”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to‘g‘risida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qonun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talablariga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rioya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qilish</w:t>
      </w:r>
      <w:r w:rsidRPr="00874715">
        <w:rPr>
          <w:rFonts w:ascii="Times New Roman" w:hAnsi="Times New Roman"/>
          <w:sz w:val="24"/>
          <w:szCs w:val="24"/>
          <w:lang w:val="uz-Cyrl-UZ"/>
        </w:rPr>
        <w:t>;</w:t>
      </w:r>
    </w:p>
    <w:p w14:paraId="1BBC69C8" w14:textId="7553A0AB" w:rsidR="002E36E4" w:rsidRPr="00874715" w:rsidRDefault="002E36E4" w:rsidP="002E36E4">
      <w:pPr>
        <w:numPr>
          <w:ilvl w:val="12"/>
          <w:numId w:val="0"/>
        </w:num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74715">
        <w:rPr>
          <w:rFonts w:ascii="Times New Roman" w:hAnsi="Times New Roman"/>
          <w:sz w:val="24"/>
          <w:szCs w:val="24"/>
          <w:lang w:val="uz-Cyrl-UZ"/>
        </w:rPr>
        <w:t xml:space="preserve"> c) 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Omonatchining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murojaatlarini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o‘z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vaqtida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ko‘rib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chiqish</w:t>
      </w:r>
      <w:r w:rsidRPr="00874715">
        <w:rPr>
          <w:rFonts w:ascii="Times New Roman" w:hAnsi="Times New Roman"/>
          <w:sz w:val="24"/>
          <w:szCs w:val="24"/>
          <w:lang w:val="uz-Cyrl-UZ"/>
        </w:rPr>
        <w:t>;</w:t>
      </w:r>
    </w:p>
    <w:p w14:paraId="27352A3D" w14:textId="1BD6A1D6" w:rsidR="00D30EB0" w:rsidRPr="00874715" w:rsidRDefault="00BD386A" w:rsidP="00D30EB0">
      <w:pPr>
        <w:widowControl w:val="0"/>
        <w:spacing w:after="0" w:line="288" w:lineRule="auto"/>
        <w:ind w:firstLine="740"/>
        <w:jc w:val="both"/>
        <w:rPr>
          <w:rFonts w:ascii="Times New Roman" w:eastAsia="Times New Roman" w:hAnsi="Times New Roman"/>
          <w:sz w:val="24"/>
          <w:szCs w:val="24"/>
          <w:lang w:val="uz-Latn-UZ"/>
        </w:rPr>
      </w:pPr>
      <w:r w:rsidRPr="00874715">
        <w:rPr>
          <w:rFonts w:ascii="Times New Roman" w:hAnsi="Times New Roman"/>
          <w:sz w:val="24"/>
          <w:szCs w:val="24"/>
          <w:lang w:val="uz-Cyrl-UZ"/>
        </w:rPr>
        <w:t>d</w:t>
      </w:r>
      <w:r w:rsidR="00D30EB0" w:rsidRPr="00874715">
        <w:rPr>
          <w:rFonts w:ascii="Times New Roman" w:hAnsi="Times New Roman"/>
          <w:sz w:val="24"/>
          <w:szCs w:val="24"/>
          <w:lang w:val="uz-Cyrl-UZ"/>
        </w:rPr>
        <w:t>)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norezident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jismoniy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shaxslarning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omonatlariga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hisoblangan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foiz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daromadlarini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omonatchiga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to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>ʻ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lanishida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,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O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>ʻ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zbekiston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Respublikasining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Soliq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kodeksining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382-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moddasiga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asosan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daromad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summasining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10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foiz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miqdorida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soliq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 xml:space="preserve">  </w:t>
      </w:r>
      <w:r w:rsidRPr="00874715">
        <w:rPr>
          <w:rFonts w:ascii="Times New Roman" w:eastAsia="Times New Roman" w:hAnsi="Times New Roman"/>
          <w:sz w:val="24"/>
          <w:szCs w:val="24"/>
          <w:lang w:val="uz-Latn-UZ"/>
        </w:rPr>
        <w:t>undirish</w:t>
      </w:r>
      <w:r w:rsidR="00D30EB0" w:rsidRPr="00874715">
        <w:rPr>
          <w:rFonts w:ascii="Times New Roman" w:eastAsia="Times New Roman" w:hAnsi="Times New Roman"/>
          <w:sz w:val="24"/>
          <w:szCs w:val="24"/>
          <w:lang w:val="uz-Latn-UZ"/>
        </w:rPr>
        <w:t>;</w:t>
      </w:r>
    </w:p>
    <w:p w14:paraId="2632CE36" w14:textId="761BE996" w:rsidR="002E36E4" w:rsidRPr="00874715" w:rsidRDefault="00BD386A" w:rsidP="002E36E4">
      <w:pPr>
        <w:numPr>
          <w:ilvl w:val="12"/>
          <w:numId w:val="0"/>
        </w:num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74715">
        <w:rPr>
          <w:rFonts w:ascii="Times New Roman" w:hAnsi="Times New Roman"/>
          <w:sz w:val="24"/>
          <w:szCs w:val="24"/>
          <w:lang w:val="uz-Cyrl-UZ"/>
        </w:rPr>
        <w:t>j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>) </w:t>
      </w:r>
      <w:r w:rsidRPr="00874715">
        <w:rPr>
          <w:rFonts w:ascii="Times New Roman" w:hAnsi="Times New Roman"/>
          <w:sz w:val="24"/>
          <w:szCs w:val="24"/>
          <w:lang w:val="uz-Cyrl-UZ"/>
        </w:rPr>
        <w:t>Qonun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va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qonunosti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hujjatlarda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belgilangan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boshqa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majburiyatlarga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Pr="00874715">
        <w:rPr>
          <w:rFonts w:ascii="Times New Roman" w:hAnsi="Times New Roman"/>
          <w:sz w:val="24"/>
          <w:szCs w:val="24"/>
          <w:lang w:val="uz-Cyrl-UZ"/>
        </w:rPr>
        <w:t>ham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ega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bo‘lishi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874715">
        <w:rPr>
          <w:rFonts w:ascii="Times New Roman" w:hAnsi="Times New Roman"/>
          <w:sz w:val="24"/>
          <w:szCs w:val="24"/>
          <w:lang w:val="uz-Cyrl-UZ"/>
        </w:rPr>
        <w:t>mumkin</w:t>
      </w:r>
      <w:r w:rsidR="002E36E4" w:rsidRPr="00874715">
        <w:rPr>
          <w:rFonts w:ascii="Times New Roman" w:hAnsi="Times New Roman"/>
          <w:sz w:val="24"/>
          <w:szCs w:val="24"/>
          <w:lang w:val="uz-Cyrl-UZ"/>
        </w:rPr>
        <w:t>.</w:t>
      </w:r>
    </w:p>
    <w:p w14:paraId="51B1CBAE" w14:textId="77777777" w:rsidR="003862E2" w:rsidRDefault="003862E2" w:rsidP="002E36E4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lang w:val="uz-Cyrl-UZ"/>
        </w:rPr>
      </w:pPr>
    </w:p>
    <w:p w14:paraId="3DC4B8D5" w14:textId="4A76FC17" w:rsidR="002E36E4" w:rsidRPr="00874715" w:rsidRDefault="00BD386A" w:rsidP="002E36E4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lang w:val="uz-Cyrl-UZ"/>
        </w:rPr>
      </w:pPr>
      <w:r w:rsidRPr="00874715">
        <w:rPr>
          <w:b/>
          <w:bCs/>
          <w:lang w:val="uz-Cyrl-UZ"/>
        </w:rPr>
        <w:t>VII</w:t>
      </w:r>
      <w:r w:rsidR="002E36E4" w:rsidRPr="00874715">
        <w:rPr>
          <w:b/>
          <w:bCs/>
          <w:lang w:val="uz-Cyrl-UZ"/>
        </w:rPr>
        <w:t>. </w:t>
      </w:r>
      <w:r w:rsidRPr="00874715">
        <w:rPr>
          <w:b/>
          <w:bCs/>
          <w:lang w:val="uz-Cyrl-UZ"/>
        </w:rPr>
        <w:t>Ofertaning</w:t>
      </w:r>
      <w:r w:rsidR="002E36E4" w:rsidRPr="00874715">
        <w:rPr>
          <w:b/>
          <w:bCs/>
          <w:lang w:val="uz-Cyrl-UZ"/>
        </w:rPr>
        <w:t xml:space="preserve"> </w:t>
      </w:r>
      <w:r w:rsidRPr="00874715">
        <w:rPr>
          <w:b/>
          <w:bCs/>
          <w:lang w:val="uz-Cyrl-UZ"/>
        </w:rPr>
        <w:t>boshqa</w:t>
      </w:r>
      <w:r w:rsidR="002E36E4" w:rsidRPr="00874715">
        <w:rPr>
          <w:b/>
          <w:bCs/>
          <w:lang w:val="uz-Cyrl-UZ"/>
        </w:rPr>
        <w:t xml:space="preserve"> </w:t>
      </w:r>
      <w:r w:rsidRPr="00874715">
        <w:rPr>
          <w:b/>
          <w:bCs/>
          <w:lang w:val="uz-Cyrl-UZ"/>
        </w:rPr>
        <w:t>shartlari</w:t>
      </w:r>
    </w:p>
    <w:p w14:paraId="3EF3A95B" w14:textId="76A1AEE8" w:rsidR="002E36E4" w:rsidRPr="00F12356" w:rsidRDefault="002E36E4" w:rsidP="002E36E4">
      <w:p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874715">
        <w:rPr>
          <w:rFonts w:ascii="Times New Roman" w:hAnsi="Times New Roman"/>
          <w:sz w:val="24"/>
          <w:szCs w:val="24"/>
          <w:lang w:val="uz-Cyrl-UZ"/>
        </w:rPr>
        <w:t>7.1. 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Oferta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shartlarini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Foydalanuvchi</w:t>
      </w:r>
      <w:r w:rsidRPr="00874715">
        <w:rPr>
          <w:rFonts w:ascii="Times New Roman" w:hAnsi="Times New Roman"/>
          <w:sz w:val="24"/>
          <w:szCs w:val="24"/>
          <w:lang w:val="uz-Cyrl-UZ"/>
        </w:rPr>
        <w:t>(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Omonatchi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tomonidan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noto‘g‘ri</w:t>
      </w:r>
      <w:r w:rsidRPr="008747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sz w:val="24"/>
          <w:szCs w:val="24"/>
          <w:lang w:val="uz-Cyrl-UZ"/>
        </w:rPr>
        <w:t>talqin</w:t>
      </w:r>
      <w:r w:rsidRPr="00874715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noProof/>
          <w:sz w:val="24"/>
          <w:szCs w:val="24"/>
          <w:lang w:val="uz-Cyrl-UZ"/>
        </w:rPr>
        <w:t>qilinishi</w:t>
      </w:r>
      <w:r w:rsidRPr="00874715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noProof/>
          <w:sz w:val="24"/>
          <w:szCs w:val="24"/>
          <w:lang w:val="uz-Cyrl-UZ"/>
        </w:rPr>
        <w:t>unga</w:t>
      </w:r>
      <w:r w:rsidRPr="00874715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noProof/>
          <w:sz w:val="24"/>
          <w:szCs w:val="24"/>
          <w:lang w:val="uz-Cyrl-UZ"/>
        </w:rPr>
        <w:t>bank</w:t>
      </w:r>
      <w:r w:rsidRPr="00874715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noProof/>
          <w:sz w:val="24"/>
          <w:szCs w:val="24"/>
          <w:lang w:val="uz-Cyrl-UZ"/>
        </w:rPr>
        <w:t>tomonidan</w:t>
      </w:r>
      <w:r w:rsidRPr="00874715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noProof/>
          <w:sz w:val="24"/>
          <w:szCs w:val="24"/>
          <w:lang w:val="uz-Cyrl-UZ"/>
        </w:rPr>
        <w:t>ofertaga</w:t>
      </w:r>
      <w:r w:rsidRPr="00874715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noProof/>
          <w:sz w:val="24"/>
          <w:szCs w:val="24"/>
          <w:lang w:val="uz-Cyrl-UZ"/>
        </w:rPr>
        <w:t>zid</w:t>
      </w:r>
      <w:r w:rsidRPr="00874715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874715">
        <w:rPr>
          <w:rFonts w:ascii="Times New Roman" w:hAnsi="Times New Roman"/>
          <w:noProof/>
          <w:sz w:val="24"/>
          <w:szCs w:val="24"/>
          <w:lang w:val="uz-Cyrl-UZ"/>
        </w:rPr>
        <w:t>ravishda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ma’lum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imtiyozlar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yaratib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berilishiga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asos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bo‘lmaydi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. </w:t>
      </w:r>
    </w:p>
    <w:p w14:paraId="24B4EA11" w14:textId="66BD07E7" w:rsidR="002E36E4" w:rsidRPr="00F12356" w:rsidRDefault="002E36E4" w:rsidP="002E36E4">
      <w:p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F12356">
        <w:rPr>
          <w:rFonts w:ascii="Times New Roman" w:hAnsi="Times New Roman"/>
          <w:noProof/>
          <w:sz w:val="24"/>
          <w:szCs w:val="24"/>
          <w:lang w:val="uz-Cyrl-UZ"/>
        </w:rPr>
        <w:t>7.2. 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Ofertada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qayd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etilmagan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munosabatlar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ushbu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faoliyatni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tartibga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soluvchi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boshqa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me’yoriy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hujjatlar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asosida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tartibga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noProof/>
          <w:sz w:val="24"/>
          <w:szCs w:val="24"/>
          <w:lang w:val="uz-Cyrl-UZ"/>
        </w:rPr>
        <w:t>solinadi</w:t>
      </w:r>
      <w:r w:rsidRPr="00F12356">
        <w:rPr>
          <w:rFonts w:ascii="Times New Roman" w:hAnsi="Times New Roman"/>
          <w:noProof/>
          <w:sz w:val="24"/>
          <w:szCs w:val="24"/>
          <w:lang w:val="uz-Cyrl-UZ"/>
        </w:rPr>
        <w:t>.</w:t>
      </w:r>
    </w:p>
    <w:p w14:paraId="4B845821" w14:textId="3F361125" w:rsidR="002E36E4" w:rsidRPr="00F12356" w:rsidRDefault="002E36E4" w:rsidP="002E36E4">
      <w:pPr>
        <w:shd w:val="clear" w:color="auto" w:fill="FFFFFF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12356">
        <w:rPr>
          <w:rFonts w:ascii="Times New Roman" w:hAnsi="Times New Roman"/>
          <w:sz w:val="24"/>
          <w:szCs w:val="24"/>
          <w:lang w:val="uz-Cyrl-UZ"/>
        </w:rPr>
        <w:t>7.3. “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Biznesni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rivojlantirish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bank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”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ATB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tomonidan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tashkil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etilgan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jismoniy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va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yuridik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shaxslar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uchun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korrupsiyaga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qarshi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kurashish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“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Komplaens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ishonch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liniyasi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”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kanallari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tel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:78 150-59-95,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veb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sayt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hyperlink r:id="rId5" w:history="1">
        <w:r w:rsidRPr="00F12356">
          <w:rPr>
            <w:rFonts w:ascii="Times New Roman" w:hAnsi="Times New Roman"/>
            <w:sz w:val="24"/>
            <w:szCs w:val="24"/>
            <w:lang w:val="uz-Cyrl-UZ"/>
          </w:rPr>
          <w:t>www.</w:t>
        </w:r>
        <w:r w:rsidR="00BD386A" w:rsidRPr="00F12356">
          <w:rPr>
            <w:rFonts w:ascii="Times New Roman" w:hAnsi="Times New Roman"/>
            <w:sz w:val="24"/>
            <w:szCs w:val="24"/>
            <w:lang w:val="uz-Cyrl-UZ"/>
          </w:rPr>
          <w:t>brb</w:t>
        </w:r>
        <w:r w:rsidRPr="00F12356">
          <w:rPr>
            <w:rFonts w:ascii="Times New Roman" w:hAnsi="Times New Roman"/>
            <w:sz w:val="24"/>
            <w:szCs w:val="24"/>
            <w:lang w:val="uz-Cyrl-UZ"/>
          </w:rPr>
          <w:t>.</w:t>
        </w:r>
        <w:r w:rsidR="00BD386A" w:rsidRPr="00F12356">
          <w:rPr>
            <w:rFonts w:ascii="Times New Roman" w:hAnsi="Times New Roman"/>
            <w:sz w:val="24"/>
            <w:szCs w:val="24"/>
            <w:lang w:val="uz-Cyrl-UZ"/>
          </w:rPr>
          <w:t>uz</w:t>
        </w:r>
      </w:hyperlink>
      <w:r w:rsidRPr="00F12356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Telegram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messenjer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BRB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AntiKor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(@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brbantikor</w:t>
      </w:r>
      <w:r w:rsidRPr="00F12356">
        <w:rPr>
          <w:rFonts w:ascii="Times New Roman" w:hAnsi="Times New Roman"/>
          <w:sz w:val="24"/>
          <w:szCs w:val="24"/>
          <w:lang w:val="uz-Cyrl-UZ"/>
        </w:rPr>
        <w:t>_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bot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)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orqali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amalga</w:t>
      </w:r>
      <w:r w:rsidRPr="00F1235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D386A" w:rsidRPr="00F12356">
        <w:rPr>
          <w:rFonts w:ascii="Times New Roman" w:hAnsi="Times New Roman"/>
          <w:sz w:val="24"/>
          <w:szCs w:val="24"/>
          <w:lang w:val="uz-Cyrl-UZ"/>
        </w:rPr>
        <w:t>o</w:t>
      </w:r>
      <w:r w:rsidR="00846CE9" w:rsidRPr="00F12356">
        <w:rPr>
          <w:rFonts w:ascii="Times New Roman" w:hAnsi="Times New Roman"/>
          <w:sz w:val="24"/>
          <w:szCs w:val="24"/>
          <w:lang w:val="uz-Cyrl-UZ"/>
        </w:rPr>
        <w:t>ширилади</w:t>
      </w:r>
      <w:r w:rsidRPr="00F12356">
        <w:rPr>
          <w:rFonts w:ascii="Times New Roman" w:hAnsi="Times New Roman"/>
          <w:sz w:val="24"/>
          <w:szCs w:val="24"/>
          <w:lang w:val="uz-Cyrl-UZ"/>
        </w:rPr>
        <w:t>.</w:t>
      </w:r>
    </w:p>
    <w:p w14:paraId="2F35CE8B" w14:textId="77777777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lang w:val="en-US"/>
        </w:rPr>
      </w:pPr>
      <w:r w:rsidRPr="00F12356">
        <w:rPr>
          <w:b/>
          <w:bCs/>
          <w:lang w:val="en-US"/>
        </w:rPr>
        <w:t>VIII</w:t>
      </w:r>
      <w:r w:rsidRPr="00F12356">
        <w:rPr>
          <w:b/>
          <w:bCs/>
          <w:lang w:val="uz-Cyrl-UZ"/>
        </w:rPr>
        <w:t>.</w:t>
      </w:r>
      <w:proofErr w:type="spellStart"/>
      <w:r w:rsidRPr="00F12356">
        <w:rPr>
          <w:b/>
          <w:bCs/>
          <w:lang w:val="en-US"/>
        </w:rPr>
        <w:t>Bankning</w:t>
      </w:r>
      <w:proofErr w:type="spellEnd"/>
      <w:r w:rsidRPr="00F12356">
        <w:rPr>
          <w:b/>
          <w:bCs/>
          <w:lang w:val="en-US"/>
        </w:rPr>
        <w:t xml:space="preserve"> </w:t>
      </w:r>
      <w:proofErr w:type="spellStart"/>
      <w:r w:rsidRPr="00F12356">
        <w:rPr>
          <w:b/>
          <w:bCs/>
          <w:lang w:val="en-US"/>
        </w:rPr>
        <w:t>rekvizitlari</w:t>
      </w:r>
      <w:proofErr w:type="spellEnd"/>
      <w:r w:rsidRPr="00F12356">
        <w:rPr>
          <w:b/>
          <w:bCs/>
          <w:lang w:val="en-US"/>
        </w:rPr>
        <w:t>:</w:t>
      </w:r>
    </w:p>
    <w:p w14:paraId="3E417B32" w14:textId="77777777" w:rsidR="002E36E4" w:rsidRPr="00F12356" w:rsidRDefault="002E36E4" w:rsidP="002E36E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center"/>
        <w:rPr>
          <w:b/>
          <w:bCs/>
          <w:lang w:val="en-US"/>
        </w:rPr>
      </w:pPr>
    </w:p>
    <w:p w14:paraId="711FF8B0" w14:textId="77777777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lang w:val="en-US"/>
        </w:rPr>
      </w:pPr>
      <w:r w:rsidRPr="00F12356">
        <w:rPr>
          <w:lang w:val="en-US"/>
        </w:rPr>
        <w:t>“</w:t>
      </w:r>
      <w:r w:rsidRPr="00F12356">
        <w:rPr>
          <w:lang w:val="uz-Cyrl-UZ"/>
        </w:rPr>
        <w:t>Biznesni rivojlantirish banki</w:t>
      </w:r>
      <w:r w:rsidRPr="00F12356">
        <w:rPr>
          <w:lang w:val="en-US"/>
        </w:rPr>
        <w:t xml:space="preserve">” </w:t>
      </w:r>
      <w:proofErr w:type="spellStart"/>
      <w:r w:rsidRPr="00F12356">
        <w:rPr>
          <w:lang w:val="en-US"/>
        </w:rPr>
        <w:t>Aksiyadorlik</w:t>
      </w:r>
      <w:proofErr w:type="spellEnd"/>
      <w:r w:rsidRPr="00F12356">
        <w:rPr>
          <w:lang w:val="en-US"/>
        </w:rPr>
        <w:t xml:space="preserve"> </w:t>
      </w:r>
      <w:proofErr w:type="spellStart"/>
      <w:r w:rsidRPr="00F12356">
        <w:rPr>
          <w:lang w:val="en-US"/>
        </w:rPr>
        <w:t>tijorat</w:t>
      </w:r>
      <w:proofErr w:type="spellEnd"/>
      <w:r w:rsidRPr="00F12356">
        <w:rPr>
          <w:lang w:val="en-US"/>
        </w:rPr>
        <w:t xml:space="preserve"> </w:t>
      </w:r>
      <w:proofErr w:type="spellStart"/>
      <w:r w:rsidRPr="00F12356">
        <w:rPr>
          <w:lang w:val="en-US"/>
        </w:rPr>
        <w:t>banki</w:t>
      </w:r>
      <w:proofErr w:type="spellEnd"/>
      <w:r w:rsidRPr="00F12356">
        <w:rPr>
          <w:lang w:val="en-US"/>
        </w:rPr>
        <w:t xml:space="preserve"> </w:t>
      </w:r>
    </w:p>
    <w:p w14:paraId="72947BBC" w14:textId="77777777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lang w:val="uz-Cyrl-UZ"/>
        </w:rPr>
      </w:pPr>
      <w:r w:rsidRPr="00F12356">
        <w:rPr>
          <w:lang w:val="en-US"/>
        </w:rPr>
        <w:t>M</w:t>
      </w:r>
      <w:r w:rsidRPr="00F12356">
        <w:rPr>
          <w:lang w:val="uz-Cyrl-UZ"/>
        </w:rPr>
        <w:t xml:space="preserve">anzil: Toshkent shahar, Shayxontohur tumani, Alisher Navoiy </w:t>
      </w:r>
      <w:proofErr w:type="gramStart"/>
      <w:r w:rsidRPr="00F12356">
        <w:rPr>
          <w:lang w:val="uz-Cyrl-UZ"/>
        </w:rPr>
        <w:t>ko‘</w:t>
      </w:r>
      <w:proofErr w:type="gramEnd"/>
      <w:r w:rsidRPr="00F12356">
        <w:rPr>
          <w:lang w:val="uz-Cyrl-UZ"/>
        </w:rPr>
        <w:t>chasi 18A uy, pochta indeksi 100011,</w:t>
      </w:r>
    </w:p>
    <w:p w14:paraId="455BC89E" w14:textId="77777777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lang w:val="uz-Cyrl-UZ"/>
        </w:rPr>
      </w:pPr>
      <w:r w:rsidRPr="00F12356">
        <w:rPr>
          <w:lang w:val="uz-Cyrl-UZ"/>
        </w:rPr>
        <w:t>O‘zbekiston Respublikasi Markaziy banki tomonidan 2023</w:t>
      </w:r>
      <w:r w:rsidRPr="00F12356">
        <w:rPr>
          <w:lang w:val="en-US"/>
        </w:rPr>
        <w:t>-</w:t>
      </w:r>
      <w:r w:rsidRPr="00F12356">
        <w:rPr>
          <w:lang w:val="uz-Cyrl-UZ"/>
        </w:rPr>
        <w:t>yil 30</w:t>
      </w:r>
      <w:r w:rsidRPr="00F12356">
        <w:rPr>
          <w:lang w:val="en-US"/>
        </w:rPr>
        <w:t>-</w:t>
      </w:r>
      <w:r w:rsidRPr="00F12356">
        <w:rPr>
          <w:lang w:val="uz-Cyrl-UZ"/>
        </w:rPr>
        <w:t xml:space="preserve">sentyabrda berilgan </w:t>
      </w:r>
      <w:r w:rsidRPr="00F12356">
        <w:rPr>
          <w:lang w:val="uz-Cyrl-UZ"/>
        </w:rPr>
        <w:br/>
        <w:t>93-sonli litsenziyaga ega,</w:t>
      </w:r>
    </w:p>
    <w:p w14:paraId="6D2C2FD6" w14:textId="77777777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lang w:val="en-US"/>
        </w:rPr>
      </w:pPr>
      <w:r w:rsidRPr="00F12356">
        <w:rPr>
          <w:lang w:val="uz-Cyrl-UZ"/>
        </w:rPr>
        <w:t>H/R</w:t>
      </w:r>
      <w:r w:rsidRPr="00F12356">
        <w:rPr>
          <w:lang w:val="en-US"/>
        </w:rPr>
        <w:t>:</w:t>
      </w:r>
    </w:p>
    <w:p w14:paraId="533407CC" w14:textId="77777777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lang w:val="uz-Cyrl-UZ"/>
        </w:rPr>
      </w:pPr>
      <w:r w:rsidRPr="00F12356">
        <w:rPr>
          <w:lang w:val="uz-Cyrl-UZ"/>
        </w:rPr>
        <w:t>MFO: 01037, OKED:9612, INN: 206916313,</w:t>
      </w:r>
    </w:p>
    <w:p w14:paraId="0E1BFC0C" w14:textId="77777777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lang w:val="uz-Cyrl-UZ"/>
        </w:rPr>
      </w:pPr>
      <w:r w:rsidRPr="00F12356">
        <w:rPr>
          <w:lang w:val="en-US"/>
        </w:rPr>
        <w:t>T</w:t>
      </w:r>
      <w:r w:rsidRPr="00F12356">
        <w:rPr>
          <w:lang w:val="uz-Cyrl-UZ"/>
        </w:rPr>
        <w:t>elefon: (+99878) 150-00-55,</w:t>
      </w:r>
    </w:p>
    <w:p w14:paraId="62A11127" w14:textId="77777777" w:rsidR="002E36E4" w:rsidRPr="00F12356" w:rsidRDefault="002E36E4" w:rsidP="002E36E4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lang w:val="uz-Cyrl-UZ"/>
        </w:rPr>
      </w:pPr>
      <w:r w:rsidRPr="00F12356">
        <w:rPr>
          <w:lang w:val="en-US"/>
        </w:rPr>
        <w:t>E</w:t>
      </w:r>
      <w:r w:rsidRPr="00F12356">
        <w:rPr>
          <w:lang w:val="uz-Cyrl-UZ"/>
        </w:rPr>
        <w:t xml:space="preserve">lektron pochta: </w:t>
      </w:r>
      <w:hyperlink r:id="rId6" w:history="1">
        <w:r w:rsidRPr="00F12356">
          <w:rPr>
            <w:rStyle w:val="a6"/>
            <w:lang w:val="uz-Cyrl-UZ"/>
          </w:rPr>
          <w:t>headoffice@brb.uz</w:t>
        </w:r>
      </w:hyperlink>
    </w:p>
    <w:p w14:paraId="581BF93B" w14:textId="77777777" w:rsidR="002E36E4" w:rsidRPr="00F12356" w:rsidRDefault="002E36E4" w:rsidP="002E36E4">
      <w:pPr>
        <w:pStyle w:val="a4"/>
        <w:shd w:val="clear" w:color="auto" w:fill="FFFFFF"/>
        <w:autoSpaceDE w:val="0"/>
        <w:autoSpaceDN w:val="0"/>
        <w:adjustRightInd w:val="0"/>
        <w:spacing w:after="0" w:line="240" w:lineRule="atLeast"/>
        <w:ind w:left="2825" w:firstLine="709"/>
        <w:jc w:val="center"/>
        <w:rPr>
          <w:rFonts w:ascii="Times New Roman" w:hAnsi="Times New Roman"/>
          <w:b/>
          <w:bCs/>
          <w:noProof/>
          <w:sz w:val="24"/>
          <w:szCs w:val="24"/>
          <w:lang w:val="uz-Cyrl-UZ"/>
        </w:rPr>
      </w:pPr>
    </w:p>
    <w:p w14:paraId="44353422" w14:textId="77777777" w:rsidR="002E36E4" w:rsidRPr="00F12356" w:rsidRDefault="002E36E4" w:rsidP="002E36E4">
      <w:pPr>
        <w:pStyle w:val="a4"/>
        <w:shd w:val="clear" w:color="auto" w:fill="FFFFFF"/>
        <w:autoSpaceDE w:val="0"/>
        <w:autoSpaceDN w:val="0"/>
        <w:adjustRightInd w:val="0"/>
        <w:spacing w:after="0" w:line="240" w:lineRule="atLeast"/>
        <w:ind w:left="2825" w:firstLine="709"/>
        <w:jc w:val="center"/>
        <w:rPr>
          <w:rFonts w:ascii="Times New Roman" w:hAnsi="Times New Roman"/>
          <w:b/>
          <w:bCs/>
          <w:noProof/>
          <w:sz w:val="24"/>
          <w:szCs w:val="24"/>
          <w:lang w:val="uz-Cyrl-UZ"/>
        </w:rPr>
      </w:pPr>
    </w:p>
    <w:p w14:paraId="4A8E9437" w14:textId="77777777" w:rsidR="006818FF" w:rsidRPr="00F12356" w:rsidRDefault="006818FF">
      <w:pPr>
        <w:rPr>
          <w:sz w:val="24"/>
          <w:szCs w:val="24"/>
          <w:lang w:val="uz-Cyrl-UZ"/>
        </w:rPr>
      </w:pPr>
    </w:p>
    <w:sectPr w:rsidR="006818FF" w:rsidRPr="00F1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A5"/>
    <w:rsid w:val="00022192"/>
    <w:rsid w:val="000230F2"/>
    <w:rsid w:val="00024BDB"/>
    <w:rsid w:val="0003468B"/>
    <w:rsid w:val="00043015"/>
    <w:rsid w:val="00057988"/>
    <w:rsid w:val="00081F93"/>
    <w:rsid w:val="0009146D"/>
    <w:rsid w:val="000B19BF"/>
    <w:rsid w:val="000C054A"/>
    <w:rsid w:val="000C12AD"/>
    <w:rsid w:val="0010187F"/>
    <w:rsid w:val="00101C1D"/>
    <w:rsid w:val="001339BF"/>
    <w:rsid w:val="001410FD"/>
    <w:rsid w:val="00143ED5"/>
    <w:rsid w:val="00145B3A"/>
    <w:rsid w:val="00151C93"/>
    <w:rsid w:val="0018734C"/>
    <w:rsid w:val="001A71BB"/>
    <w:rsid w:val="001F4B2E"/>
    <w:rsid w:val="00221531"/>
    <w:rsid w:val="002251B4"/>
    <w:rsid w:val="00241278"/>
    <w:rsid w:val="00255D03"/>
    <w:rsid w:val="00260BA5"/>
    <w:rsid w:val="00283EE1"/>
    <w:rsid w:val="002A1202"/>
    <w:rsid w:val="002A3296"/>
    <w:rsid w:val="002D2C1D"/>
    <w:rsid w:val="002E36E4"/>
    <w:rsid w:val="003429DF"/>
    <w:rsid w:val="00367B15"/>
    <w:rsid w:val="0037592C"/>
    <w:rsid w:val="003862E2"/>
    <w:rsid w:val="00391B11"/>
    <w:rsid w:val="003A6DC0"/>
    <w:rsid w:val="003B3476"/>
    <w:rsid w:val="003B6768"/>
    <w:rsid w:val="003D323C"/>
    <w:rsid w:val="003E6280"/>
    <w:rsid w:val="003F7DC7"/>
    <w:rsid w:val="00414280"/>
    <w:rsid w:val="00463847"/>
    <w:rsid w:val="0047187C"/>
    <w:rsid w:val="00485C46"/>
    <w:rsid w:val="00487380"/>
    <w:rsid w:val="004879A4"/>
    <w:rsid w:val="004B0438"/>
    <w:rsid w:val="004E5496"/>
    <w:rsid w:val="004F170A"/>
    <w:rsid w:val="00503736"/>
    <w:rsid w:val="00544C40"/>
    <w:rsid w:val="005850F9"/>
    <w:rsid w:val="0059257F"/>
    <w:rsid w:val="005A5BE4"/>
    <w:rsid w:val="005B3D18"/>
    <w:rsid w:val="005C6992"/>
    <w:rsid w:val="006432B0"/>
    <w:rsid w:val="00654F18"/>
    <w:rsid w:val="00655089"/>
    <w:rsid w:val="0066781A"/>
    <w:rsid w:val="0067055A"/>
    <w:rsid w:val="006818FF"/>
    <w:rsid w:val="00684007"/>
    <w:rsid w:val="006D6FEB"/>
    <w:rsid w:val="00723483"/>
    <w:rsid w:val="00731E1F"/>
    <w:rsid w:val="007948E1"/>
    <w:rsid w:val="00796A30"/>
    <w:rsid w:val="007A7C50"/>
    <w:rsid w:val="007B7C1E"/>
    <w:rsid w:val="007D2A3D"/>
    <w:rsid w:val="007D441E"/>
    <w:rsid w:val="007E40E3"/>
    <w:rsid w:val="007E5A5F"/>
    <w:rsid w:val="00802CF1"/>
    <w:rsid w:val="00813071"/>
    <w:rsid w:val="0083586D"/>
    <w:rsid w:val="00846CE9"/>
    <w:rsid w:val="00873BE3"/>
    <w:rsid w:val="00874715"/>
    <w:rsid w:val="00884F0A"/>
    <w:rsid w:val="00891C7A"/>
    <w:rsid w:val="008A36B4"/>
    <w:rsid w:val="008A5CC7"/>
    <w:rsid w:val="008B0F63"/>
    <w:rsid w:val="008B6578"/>
    <w:rsid w:val="008E3B51"/>
    <w:rsid w:val="008E588A"/>
    <w:rsid w:val="008E6758"/>
    <w:rsid w:val="008F7A80"/>
    <w:rsid w:val="00915DA1"/>
    <w:rsid w:val="00920810"/>
    <w:rsid w:val="00921747"/>
    <w:rsid w:val="00921D74"/>
    <w:rsid w:val="00933F65"/>
    <w:rsid w:val="00964453"/>
    <w:rsid w:val="00971115"/>
    <w:rsid w:val="00985026"/>
    <w:rsid w:val="009B5C2B"/>
    <w:rsid w:val="009B6D28"/>
    <w:rsid w:val="009C30E1"/>
    <w:rsid w:val="009C3384"/>
    <w:rsid w:val="009D1B67"/>
    <w:rsid w:val="009F2D1D"/>
    <w:rsid w:val="00A461C7"/>
    <w:rsid w:val="00A91108"/>
    <w:rsid w:val="00AB5EA3"/>
    <w:rsid w:val="00AC7009"/>
    <w:rsid w:val="00AE2493"/>
    <w:rsid w:val="00AF5E16"/>
    <w:rsid w:val="00B20EEF"/>
    <w:rsid w:val="00B37BF0"/>
    <w:rsid w:val="00B435F5"/>
    <w:rsid w:val="00B4416C"/>
    <w:rsid w:val="00B45E48"/>
    <w:rsid w:val="00B575DF"/>
    <w:rsid w:val="00B61DCA"/>
    <w:rsid w:val="00B753BF"/>
    <w:rsid w:val="00B96723"/>
    <w:rsid w:val="00B96C74"/>
    <w:rsid w:val="00BD386A"/>
    <w:rsid w:val="00BD39D6"/>
    <w:rsid w:val="00BF2DAB"/>
    <w:rsid w:val="00C36759"/>
    <w:rsid w:val="00C51A6A"/>
    <w:rsid w:val="00C6510F"/>
    <w:rsid w:val="00C862ED"/>
    <w:rsid w:val="00C90067"/>
    <w:rsid w:val="00C94021"/>
    <w:rsid w:val="00CB6F20"/>
    <w:rsid w:val="00CD28F0"/>
    <w:rsid w:val="00CE2EBE"/>
    <w:rsid w:val="00CE6517"/>
    <w:rsid w:val="00CF0DBD"/>
    <w:rsid w:val="00CF6180"/>
    <w:rsid w:val="00D071D5"/>
    <w:rsid w:val="00D14B10"/>
    <w:rsid w:val="00D30EB0"/>
    <w:rsid w:val="00D37D9D"/>
    <w:rsid w:val="00D80431"/>
    <w:rsid w:val="00D8296F"/>
    <w:rsid w:val="00D84DE3"/>
    <w:rsid w:val="00D84FA5"/>
    <w:rsid w:val="00D93A76"/>
    <w:rsid w:val="00DA01F4"/>
    <w:rsid w:val="00DA0BF1"/>
    <w:rsid w:val="00DA26BC"/>
    <w:rsid w:val="00DA5EDF"/>
    <w:rsid w:val="00DF288D"/>
    <w:rsid w:val="00E0215A"/>
    <w:rsid w:val="00E155F0"/>
    <w:rsid w:val="00E25335"/>
    <w:rsid w:val="00E33259"/>
    <w:rsid w:val="00E354E1"/>
    <w:rsid w:val="00E415FF"/>
    <w:rsid w:val="00E77CEF"/>
    <w:rsid w:val="00E85283"/>
    <w:rsid w:val="00E86F04"/>
    <w:rsid w:val="00E97672"/>
    <w:rsid w:val="00EA014B"/>
    <w:rsid w:val="00EC1D92"/>
    <w:rsid w:val="00EE1EE0"/>
    <w:rsid w:val="00EF16B5"/>
    <w:rsid w:val="00F05A27"/>
    <w:rsid w:val="00F065EA"/>
    <w:rsid w:val="00F12356"/>
    <w:rsid w:val="00F25377"/>
    <w:rsid w:val="00F71D2F"/>
    <w:rsid w:val="00F96D09"/>
    <w:rsid w:val="00FA5CD4"/>
    <w:rsid w:val="00FA7759"/>
    <w:rsid w:val="00FC6729"/>
    <w:rsid w:val="00FE6B60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EEB7"/>
  <w15:chartTrackingRefBased/>
  <w15:docId w15:val="{5F4C02DA-320C-47E9-A995-2B1D93C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6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aliases w:val="маркированный,Elenco Normale,Список_Текст,_Строка_Заголовок,посередине,Список_Нумерованный,Абзац,1. спис,Bullets,References,List Paragraph (numbered (a)),NUMBERED PARAGRAPH,List Paragraph 1,List_Paragraph,Multilevel para_II,Абзац с отступом"/>
    <w:basedOn w:val="a"/>
    <w:link w:val="a5"/>
    <w:uiPriority w:val="34"/>
    <w:qFormat/>
    <w:rsid w:val="002E36E4"/>
    <w:pPr>
      <w:ind w:left="720"/>
      <w:contextualSpacing/>
    </w:pPr>
  </w:style>
  <w:style w:type="character" w:styleId="a6">
    <w:name w:val="Hyperlink"/>
    <w:uiPriority w:val="99"/>
    <w:unhideWhenUsed/>
    <w:rsid w:val="002E36E4"/>
    <w:rPr>
      <w:color w:val="0000FF"/>
      <w:u w:val="single"/>
    </w:rPr>
  </w:style>
  <w:style w:type="character" w:styleId="a7">
    <w:name w:val="Strong"/>
    <w:uiPriority w:val="22"/>
    <w:qFormat/>
    <w:rsid w:val="002E36E4"/>
    <w:rPr>
      <w:b/>
      <w:bCs/>
    </w:rPr>
  </w:style>
  <w:style w:type="character" w:customStyle="1" w:styleId="a5">
    <w:name w:val="Абзац списка Знак"/>
    <w:aliases w:val="маркированный Знак,Elenco Normale Знак,Список_Текст Знак,_Строка_Заголовок Знак,посередине Знак,Список_Нумерованный Знак,Абзац Знак,1. спис Знак,Bullets Знак,References Знак,List Paragraph (numbered (a)) Знак,NUMBERED PARAGRAPH Знак"/>
    <w:link w:val="a4"/>
    <w:uiPriority w:val="34"/>
    <w:qFormat/>
    <w:locked/>
    <w:rsid w:val="002E36E4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5A5B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A5BE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5BE4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5B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5BE4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2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28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doffice@brb.uz" TargetMode="External"/><Relationship Id="rId5" Type="http://schemas.openxmlformats.org/officeDocument/2006/relationships/hyperlink" Target="http://www.brb.uz" TargetMode="External"/><Relationship Id="rId4" Type="http://schemas.openxmlformats.org/officeDocument/2006/relationships/hyperlink" Target="http://www.qishloqqurilishban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 Arabov</dc:creator>
  <cp:keywords/>
  <dc:description/>
  <cp:lastModifiedBy>user53-233</cp:lastModifiedBy>
  <cp:revision>2</cp:revision>
  <dcterms:created xsi:type="dcterms:W3CDTF">2025-04-01T04:00:00Z</dcterms:created>
  <dcterms:modified xsi:type="dcterms:W3CDTF">2025-04-01T04:00:00Z</dcterms:modified>
</cp:coreProperties>
</file>